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B7" w:rsidRPr="007F7B3D" w:rsidRDefault="00003FB7" w:rsidP="004E1402">
      <w:pPr>
        <w:spacing w:after="120" w:line="240" w:lineRule="auto"/>
        <w:jc w:val="center"/>
        <w:rPr>
          <w:rFonts w:ascii="Times New Roman" w:hAnsi="Times New Roman" w:cs="Times New Roman"/>
          <w:b/>
          <w:sz w:val="24"/>
          <w:szCs w:val="24"/>
        </w:rPr>
      </w:pPr>
      <w:r w:rsidRPr="007F7B3D">
        <w:rPr>
          <w:rFonts w:ascii="Times New Roman" w:hAnsi="Times New Roman" w:cs="Times New Roman"/>
          <w:b/>
          <w:sz w:val="24"/>
          <w:szCs w:val="24"/>
        </w:rPr>
        <w:t>EIXO TEMÁTICO:</w:t>
      </w:r>
      <w:r w:rsidR="00E515F0" w:rsidRPr="007F7B3D">
        <w:rPr>
          <w:rFonts w:ascii="Times New Roman" w:hAnsi="Times New Roman" w:cs="Times New Roman"/>
          <w:b/>
          <w:sz w:val="24"/>
          <w:szCs w:val="24"/>
        </w:rPr>
        <w:t xml:space="preserve"> MARXISMO, TRABALHO E FORMAÇÃO </w:t>
      </w:r>
      <w:proofErr w:type="gramStart"/>
      <w:r w:rsidR="00E515F0" w:rsidRPr="007F7B3D">
        <w:rPr>
          <w:rFonts w:ascii="Times New Roman" w:hAnsi="Times New Roman" w:cs="Times New Roman"/>
          <w:b/>
          <w:sz w:val="24"/>
          <w:szCs w:val="24"/>
        </w:rPr>
        <w:t>HUMANA</w:t>
      </w:r>
      <w:proofErr w:type="gramEnd"/>
    </w:p>
    <w:p w:rsidR="007F7B3D" w:rsidRDefault="007F7B3D" w:rsidP="004E1402">
      <w:pPr>
        <w:spacing w:before="120"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PRODUÇÃO AGRÍCOLA FAMILIAR: </w:t>
      </w:r>
    </w:p>
    <w:p w:rsidR="00003FB7" w:rsidRPr="007F7B3D" w:rsidRDefault="007F7B3D" w:rsidP="00562CAD">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EXPERIÊNCIAS </w:t>
      </w:r>
      <w:r w:rsidR="00D51ADD">
        <w:rPr>
          <w:rFonts w:ascii="Times New Roman" w:hAnsi="Times New Roman" w:cs="Times New Roman"/>
          <w:b/>
          <w:sz w:val="28"/>
          <w:szCs w:val="28"/>
        </w:rPr>
        <w:t>MATERIALIZADAS EM TERRITÓRIO GOIANO</w:t>
      </w:r>
    </w:p>
    <w:bookmarkEnd w:id="0"/>
    <w:p w:rsidR="00096A64" w:rsidRDefault="00096A64" w:rsidP="00096A64">
      <w:pPr>
        <w:spacing w:before="120" w:after="0" w:line="360" w:lineRule="auto"/>
        <w:jc w:val="right"/>
        <w:rPr>
          <w:rFonts w:ascii="Times New Roman" w:eastAsia="Calibri" w:hAnsi="Times New Roman" w:cs="Times New Roman"/>
          <w:sz w:val="24"/>
          <w:szCs w:val="24"/>
          <w:lang w:eastAsia="en-US"/>
        </w:rPr>
      </w:pPr>
      <w:r w:rsidRPr="002F6D43">
        <w:rPr>
          <w:rFonts w:ascii="Times New Roman" w:eastAsia="Calibri" w:hAnsi="Times New Roman" w:cs="Times New Roman"/>
          <w:sz w:val="24"/>
          <w:szCs w:val="24"/>
          <w:lang w:eastAsia="en-US"/>
        </w:rPr>
        <w:t>Flávio Reis dos Santos</w:t>
      </w:r>
    </w:p>
    <w:p w:rsidR="00096A64" w:rsidRPr="002F6D43" w:rsidRDefault="00096A64" w:rsidP="00096A64">
      <w:pPr>
        <w:spacing w:after="120" w:line="36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Universidade Estadual de Goiás – reisdossantos.flavio@gmail.com</w:t>
      </w:r>
    </w:p>
    <w:p w:rsidR="009931F5" w:rsidRPr="007F7B3D" w:rsidRDefault="00E515F0" w:rsidP="004E1402">
      <w:pPr>
        <w:spacing w:before="120" w:after="0" w:line="240" w:lineRule="auto"/>
        <w:jc w:val="both"/>
        <w:rPr>
          <w:rFonts w:ascii="Times New Roman" w:hAnsi="Times New Roman" w:cs="Times New Roman"/>
          <w:b/>
          <w:sz w:val="24"/>
          <w:szCs w:val="24"/>
        </w:rPr>
      </w:pPr>
      <w:r w:rsidRPr="007F7B3D">
        <w:rPr>
          <w:rFonts w:ascii="Times New Roman" w:hAnsi="Times New Roman" w:cs="Times New Roman"/>
          <w:b/>
          <w:sz w:val="24"/>
          <w:szCs w:val="24"/>
        </w:rPr>
        <w:t>RESUMO</w:t>
      </w:r>
    </w:p>
    <w:p w:rsidR="00096A64" w:rsidRDefault="00C75DCE" w:rsidP="00096A64">
      <w:pPr>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lang w:eastAsia="en-US"/>
        </w:rPr>
        <w:t>A agricultura</w:t>
      </w:r>
      <w:r w:rsidRPr="00C75DCE">
        <w:rPr>
          <w:rFonts w:ascii="Times New Roman" w:eastAsia="Calibri" w:hAnsi="Times New Roman" w:cs="Times New Roman"/>
          <w:color w:val="000000"/>
          <w:sz w:val="24"/>
          <w:szCs w:val="24"/>
          <w:shd w:val="clear" w:color="auto" w:fill="FFFFFF"/>
          <w:lang w:eastAsia="en-US"/>
        </w:rPr>
        <w:t xml:space="preserve"> familiar </w:t>
      </w:r>
      <w:r>
        <w:rPr>
          <w:rFonts w:ascii="Times New Roman" w:eastAsia="Calibri" w:hAnsi="Times New Roman" w:cs="Times New Roman"/>
          <w:color w:val="000000"/>
          <w:sz w:val="24"/>
          <w:szCs w:val="24"/>
          <w:shd w:val="clear" w:color="auto" w:fill="FFFFFF"/>
          <w:lang w:eastAsia="en-US"/>
        </w:rPr>
        <w:t xml:space="preserve">realizada </w:t>
      </w:r>
      <w:r w:rsidRPr="00C75DCE">
        <w:rPr>
          <w:rFonts w:ascii="Times New Roman" w:eastAsia="Calibri" w:hAnsi="Times New Roman" w:cs="Times New Roman"/>
          <w:color w:val="000000"/>
          <w:sz w:val="24"/>
          <w:szCs w:val="24"/>
          <w:shd w:val="clear" w:color="auto" w:fill="FFFFFF"/>
          <w:lang w:eastAsia="en-US"/>
        </w:rPr>
        <w:t xml:space="preserve">pelo pequeno produtor rural emerge como possibilidade e alternativa de produção, </w:t>
      </w:r>
      <w:r>
        <w:rPr>
          <w:rFonts w:ascii="Times New Roman" w:eastAsia="Calibri" w:hAnsi="Times New Roman" w:cs="Times New Roman"/>
          <w:color w:val="000000"/>
          <w:sz w:val="24"/>
          <w:szCs w:val="24"/>
          <w:shd w:val="clear" w:color="auto" w:fill="FFFFFF"/>
          <w:lang w:eastAsia="en-US"/>
        </w:rPr>
        <w:t>fortalecendo</w:t>
      </w:r>
      <w:r w:rsidR="00BC6274">
        <w:rPr>
          <w:rFonts w:ascii="Times New Roman" w:eastAsia="Calibri" w:hAnsi="Times New Roman" w:cs="Times New Roman"/>
          <w:color w:val="000000"/>
          <w:sz w:val="24"/>
          <w:szCs w:val="24"/>
          <w:shd w:val="clear" w:color="auto" w:fill="FFFFFF"/>
          <w:lang w:eastAsia="en-US"/>
        </w:rPr>
        <w:t>-se</w:t>
      </w:r>
      <w:r>
        <w:rPr>
          <w:rFonts w:ascii="Times New Roman" w:eastAsia="Calibri" w:hAnsi="Times New Roman" w:cs="Times New Roman"/>
          <w:color w:val="000000"/>
          <w:sz w:val="24"/>
          <w:szCs w:val="24"/>
          <w:shd w:val="clear" w:color="auto" w:fill="FFFFFF"/>
          <w:lang w:eastAsia="en-US"/>
        </w:rPr>
        <w:t xml:space="preserve"> ante </w:t>
      </w:r>
      <w:r w:rsidRPr="00C75DCE">
        <w:rPr>
          <w:rFonts w:ascii="Times New Roman" w:eastAsia="Calibri" w:hAnsi="Times New Roman" w:cs="Times New Roman"/>
          <w:color w:val="000000"/>
          <w:sz w:val="24"/>
          <w:szCs w:val="24"/>
          <w:shd w:val="clear" w:color="auto" w:fill="FFFFFF"/>
          <w:lang w:eastAsia="en-US"/>
        </w:rPr>
        <w:t xml:space="preserve">aos impactos econômicos, políticos, sociais, culturais e ambientais </w:t>
      </w:r>
      <w:r>
        <w:rPr>
          <w:rFonts w:ascii="Times New Roman" w:eastAsia="Calibri" w:hAnsi="Times New Roman" w:cs="Times New Roman"/>
          <w:color w:val="000000"/>
          <w:sz w:val="24"/>
          <w:szCs w:val="24"/>
          <w:shd w:val="clear" w:color="auto" w:fill="FFFFFF"/>
          <w:lang w:eastAsia="en-US"/>
        </w:rPr>
        <w:t>decorrentes</w:t>
      </w:r>
      <w:r w:rsidRPr="00C75DCE">
        <w:rPr>
          <w:rFonts w:ascii="Times New Roman" w:eastAsia="Calibri" w:hAnsi="Times New Roman" w:cs="Times New Roman"/>
          <w:color w:val="000000"/>
          <w:sz w:val="24"/>
          <w:szCs w:val="24"/>
          <w:shd w:val="clear" w:color="auto" w:fill="FFFFFF"/>
          <w:lang w:eastAsia="en-US"/>
        </w:rPr>
        <w:t xml:space="preserve"> do processo de modernização conservadora </w:t>
      </w:r>
      <w:r>
        <w:rPr>
          <w:rFonts w:ascii="Times New Roman" w:eastAsia="Calibri" w:hAnsi="Times New Roman" w:cs="Times New Roman"/>
          <w:color w:val="000000"/>
          <w:sz w:val="24"/>
          <w:szCs w:val="24"/>
          <w:shd w:val="clear" w:color="auto" w:fill="FFFFFF"/>
          <w:lang w:eastAsia="en-US"/>
        </w:rPr>
        <w:t>inaugurado na</w:t>
      </w:r>
      <w:r w:rsidRPr="00C75DCE">
        <w:rPr>
          <w:rFonts w:ascii="Times New Roman" w:eastAsia="Calibri" w:hAnsi="Times New Roman" w:cs="Times New Roman"/>
          <w:color w:val="000000"/>
          <w:sz w:val="24"/>
          <w:szCs w:val="24"/>
          <w:shd w:val="clear" w:color="auto" w:fill="FFFFFF"/>
          <w:lang w:eastAsia="en-US"/>
        </w:rPr>
        <w:t xml:space="preserve"> década de 1950</w:t>
      </w:r>
      <w:r>
        <w:rPr>
          <w:rFonts w:ascii="Times New Roman" w:eastAsia="Calibri" w:hAnsi="Times New Roman" w:cs="Times New Roman"/>
          <w:color w:val="000000"/>
          <w:sz w:val="24"/>
          <w:szCs w:val="24"/>
          <w:shd w:val="clear" w:color="auto" w:fill="FFFFFF"/>
          <w:lang w:eastAsia="en-US"/>
        </w:rPr>
        <w:t>,</w:t>
      </w:r>
      <w:r w:rsidRPr="00C75DCE">
        <w:rPr>
          <w:rFonts w:ascii="Times New Roman" w:eastAsia="Calibri" w:hAnsi="Times New Roman" w:cs="Times New Roman"/>
          <w:color w:val="000000"/>
          <w:sz w:val="24"/>
          <w:szCs w:val="24"/>
          <w:shd w:val="clear" w:color="auto" w:fill="FFFFFF"/>
          <w:lang w:eastAsia="en-US"/>
        </w:rPr>
        <w:t xml:space="preserve"> efetivado nas décadas </w:t>
      </w:r>
      <w:r w:rsidR="00BC6274">
        <w:rPr>
          <w:rFonts w:ascii="Times New Roman" w:eastAsia="Calibri" w:hAnsi="Times New Roman" w:cs="Times New Roman"/>
          <w:color w:val="000000"/>
          <w:sz w:val="24"/>
          <w:szCs w:val="24"/>
          <w:shd w:val="clear" w:color="auto" w:fill="FFFFFF"/>
          <w:lang w:eastAsia="en-US"/>
        </w:rPr>
        <w:t>subsequentes</w:t>
      </w:r>
      <w:r w:rsidRPr="00C75DCE">
        <w:rPr>
          <w:rFonts w:ascii="Times New Roman" w:eastAsia="Calibri" w:hAnsi="Times New Roman" w:cs="Times New Roman"/>
          <w:color w:val="000000"/>
          <w:sz w:val="24"/>
          <w:szCs w:val="24"/>
          <w:shd w:val="clear" w:color="auto" w:fill="FFFFFF"/>
          <w:lang w:eastAsia="en-US"/>
        </w:rPr>
        <w:t xml:space="preserve"> em meio às necessidades de consumo de alimentos da sociedade contemporânea</w:t>
      </w:r>
      <w:r>
        <w:rPr>
          <w:rFonts w:ascii="Times New Roman" w:eastAsia="Calibri" w:hAnsi="Times New Roman" w:cs="Times New Roman"/>
          <w:color w:val="000000"/>
          <w:sz w:val="24"/>
          <w:szCs w:val="24"/>
          <w:shd w:val="clear" w:color="auto" w:fill="FFFFFF"/>
          <w:lang w:eastAsia="en-US"/>
        </w:rPr>
        <w:t xml:space="preserve"> e </w:t>
      </w:r>
      <w:r w:rsidR="00BC6274">
        <w:rPr>
          <w:rFonts w:ascii="Times New Roman" w:eastAsia="Calibri" w:hAnsi="Times New Roman" w:cs="Times New Roman"/>
          <w:color w:val="000000"/>
          <w:sz w:val="24"/>
          <w:szCs w:val="24"/>
          <w:shd w:val="clear" w:color="auto" w:fill="FFFFFF"/>
          <w:lang w:eastAsia="en-US"/>
        </w:rPr>
        <w:t xml:space="preserve">substancialmente </w:t>
      </w:r>
      <w:r>
        <w:rPr>
          <w:rFonts w:ascii="Times New Roman" w:eastAsia="Calibri" w:hAnsi="Times New Roman" w:cs="Times New Roman"/>
          <w:color w:val="000000"/>
          <w:sz w:val="24"/>
          <w:szCs w:val="24"/>
          <w:shd w:val="clear" w:color="auto" w:fill="FFFFFF"/>
          <w:lang w:eastAsia="en-US"/>
        </w:rPr>
        <w:t>aprofundado</w:t>
      </w:r>
      <w:r w:rsidRPr="00C75DCE">
        <w:rPr>
          <w:rFonts w:ascii="Times New Roman" w:eastAsia="Calibri" w:hAnsi="Times New Roman" w:cs="Times New Roman"/>
          <w:color w:val="000000"/>
          <w:sz w:val="24"/>
          <w:szCs w:val="24"/>
          <w:shd w:val="clear" w:color="auto" w:fill="FFFFFF"/>
          <w:lang w:eastAsia="en-US"/>
        </w:rPr>
        <w:t xml:space="preserve"> em meio ao processo de globalização econômica capitalista.</w:t>
      </w:r>
      <w:r w:rsidR="004E1402">
        <w:rPr>
          <w:rFonts w:ascii="Times New Roman" w:eastAsia="Calibri" w:hAnsi="Times New Roman" w:cs="Times New Roman"/>
          <w:color w:val="000000"/>
          <w:sz w:val="24"/>
          <w:szCs w:val="24"/>
          <w:shd w:val="clear" w:color="auto" w:fill="FFFFFF"/>
          <w:lang w:eastAsia="en-US"/>
        </w:rPr>
        <w:t xml:space="preserve"> </w:t>
      </w:r>
      <w:r w:rsidR="00BC6274">
        <w:rPr>
          <w:rFonts w:ascii="Times New Roman" w:eastAsia="Calibri" w:hAnsi="Times New Roman" w:cs="Times New Roman"/>
          <w:color w:val="000000"/>
          <w:sz w:val="24"/>
          <w:szCs w:val="24"/>
          <w:shd w:val="clear" w:color="auto" w:fill="FFFFFF"/>
          <w:lang w:eastAsia="en-US"/>
        </w:rPr>
        <w:t>Nesse contexto, o</w:t>
      </w:r>
      <w:r w:rsidR="004E1402" w:rsidRPr="004E1402">
        <w:rPr>
          <w:rFonts w:ascii="Times New Roman" w:eastAsia="Calibri" w:hAnsi="Times New Roman" w:cs="Times New Roman"/>
          <w:color w:val="000000"/>
          <w:sz w:val="24"/>
          <w:szCs w:val="24"/>
          <w:shd w:val="clear" w:color="auto" w:fill="FFFFFF"/>
          <w:lang w:eastAsia="en-US"/>
        </w:rPr>
        <w:t xml:space="preserve"> presente estudo tem por universo de investigação o meio rural brasileiro e apresenta como objetivo inicial a possibilidade de contextualizar a importância da agricultura familiar no Brasil e, mais especificamente, discutir algumas experiências das atividades agrícolas familiares desenvolvidas por produtores rurais no Estado de Goiás.</w:t>
      </w:r>
      <w:r w:rsidR="004E1402">
        <w:rPr>
          <w:rFonts w:ascii="Times New Roman" w:eastAsia="Calibri" w:hAnsi="Times New Roman" w:cs="Times New Roman"/>
          <w:color w:val="000000"/>
          <w:sz w:val="24"/>
          <w:szCs w:val="24"/>
          <w:shd w:val="clear" w:color="auto" w:fill="FFFFFF"/>
          <w:lang w:eastAsia="en-US"/>
        </w:rPr>
        <w:t xml:space="preserve"> Optamos p</w:t>
      </w:r>
      <w:r w:rsidR="00BC6274">
        <w:rPr>
          <w:rFonts w:ascii="Times New Roman" w:eastAsia="Calibri" w:hAnsi="Times New Roman" w:cs="Times New Roman"/>
          <w:color w:val="000000"/>
          <w:sz w:val="24"/>
          <w:szCs w:val="24"/>
          <w:shd w:val="clear" w:color="auto" w:fill="FFFFFF"/>
          <w:lang w:eastAsia="en-US"/>
        </w:rPr>
        <w:t>elo</w:t>
      </w:r>
      <w:r w:rsidR="004E1402">
        <w:rPr>
          <w:rFonts w:ascii="Times New Roman" w:eastAsia="Calibri" w:hAnsi="Times New Roman" w:cs="Times New Roman"/>
          <w:color w:val="000000"/>
          <w:sz w:val="24"/>
          <w:szCs w:val="24"/>
          <w:shd w:val="clear" w:color="auto" w:fill="FFFFFF"/>
          <w:lang w:eastAsia="en-US"/>
        </w:rPr>
        <w:t xml:space="preserve"> </w:t>
      </w:r>
      <w:r w:rsidR="004E1402" w:rsidRPr="004E1402">
        <w:rPr>
          <w:rFonts w:ascii="Times New Roman" w:eastAsiaTheme="minorHAnsi" w:hAnsi="Times New Roman" w:cs="Times New Roman"/>
          <w:sz w:val="24"/>
          <w:szCs w:val="24"/>
          <w:lang w:eastAsia="en-US"/>
        </w:rPr>
        <w:t xml:space="preserve">materialismo histórico-dialético como recurso teórico-metodológico, </w:t>
      </w:r>
      <w:r w:rsidR="004E1402">
        <w:rPr>
          <w:rFonts w:ascii="Times New Roman" w:eastAsiaTheme="minorHAnsi" w:hAnsi="Times New Roman" w:cs="Times New Roman"/>
          <w:sz w:val="24"/>
          <w:szCs w:val="24"/>
          <w:lang w:eastAsia="en-US"/>
        </w:rPr>
        <w:t>focalizado</w:t>
      </w:r>
      <w:r w:rsidR="004E1402" w:rsidRPr="004E1402">
        <w:rPr>
          <w:rFonts w:ascii="Times New Roman" w:eastAsiaTheme="minorHAnsi" w:hAnsi="Times New Roman" w:cs="Times New Roman"/>
          <w:sz w:val="24"/>
          <w:szCs w:val="24"/>
          <w:lang w:eastAsia="en-US"/>
        </w:rPr>
        <w:t xml:space="preserve"> na investigação e análise política e social de produção e reprodução da vida humana, </w:t>
      </w:r>
      <w:r w:rsidR="00096A64">
        <w:rPr>
          <w:rFonts w:ascii="Times New Roman" w:eastAsiaTheme="minorHAnsi" w:hAnsi="Times New Roman" w:cs="Times New Roman"/>
          <w:sz w:val="24"/>
          <w:szCs w:val="24"/>
          <w:lang w:eastAsia="en-US"/>
        </w:rPr>
        <w:t>ou seja</w:t>
      </w:r>
      <w:r w:rsidR="004E1402" w:rsidRPr="004E1402">
        <w:rPr>
          <w:rFonts w:ascii="Times New Roman" w:eastAsiaTheme="minorHAnsi" w:hAnsi="Times New Roman" w:cs="Times New Roman"/>
          <w:sz w:val="24"/>
          <w:szCs w:val="24"/>
          <w:lang w:eastAsia="en-US"/>
        </w:rPr>
        <w:t>,</w:t>
      </w:r>
      <w:r w:rsidR="00096A64">
        <w:rPr>
          <w:rFonts w:ascii="Times New Roman" w:eastAsiaTheme="minorHAnsi" w:hAnsi="Times New Roman" w:cs="Times New Roman"/>
          <w:sz w:val="24"/>
          <w:szCs w:val="24"/>
          <w:lang w:eastAsia="en-US"/>
        </w:rPr>
        <w:t xml:space="preserve"> o</w:t>
      </w:r>
      <w:r w:rsidR="004E1402" w:rsidRPr="004E1402">
        <w:rPr>
          <w:rFonts w:ascii="Times New Roman" w:eastAsiaTheme="minorHAnsi" w:hAnsi="Times New Roman" w:cs="Times New Roman"/>
          <w:sz w:val="24"/>
          <w:szCs w:val="24"/>
          <w:lang w:eastAsia="en-US"/>
        </w:rPr>
        <w:t xml:space="preserve"> modo </w:t>
      </w:r>
      <w:r w:rsidR="00096A64">
        <w:rPr>
          <w:rFonts w:ascii="Times New Roman" w:eastAsiaTheme="minorHAnsi" w:hAnsi="Times New Roman" w:cs="Times New Roman"/>
          <w:sz w:val="24"/>
          <w:szCs w:val="24"/>
          <w:lang w:eastAsia="en-US"/>
        </w:rPr>
        <w:t xml:space="preserve">pelo qual </w:t>
      </w:r>
      <w:r w:rsidR="004E1402" w:rsidRPr="004E1402">
        <w:rPr>
          <w:rFonts w:ascii="Times New Roman" w:eastAsiaTheme="minorHAnsi" w:hAnsi="Times New Roman" w:cs="Times New Roman"/>
          <w:sz w:val="24"/>
          <w:szCs w:val="24"/>
          <w:lang w:eastAsia="en-US"/>
        </w:rPr>
        <w:t xml:space="preserve">o homem produz os meios para </w:t>
      </w:r>
      <w:r w:rsidR="00096A64">
        <w:rPr>
          <w:rFonts w:ascii="Times New Roman" w:eastAsiaTheme="minorHAnsi" w:hAnsi="Times New Roman" w:cs="Times New Roman"/>
          <w:sz w:val="24"/>
          <w:szCs w:val="24"/>
          <w:lang w:eastAsia="en-US"/>
        </w:rPr>
        <w:t>garantir</w:t>
      </w:r>
      <w:r w:rsidR="004E1402" w:rsidRPr="004E1402">
        <w:rPr>
          <w:rFonts w:ascii="Times New Roman" w:eastAsiaTheme="minorHAnsi" w:hAnsi="Times New Roman" w:cs="Times New Roman"/>
          <w:sz w:val="24"/>
          <w:szCs w:val="24"/>
          <w:lang w:eastAsia="en-US"/>
        </w:rPr>
        <w:t xml:space="preserve"> a sua existência depende da natureza dos meios encontrados para a sua produção e reprodução. Para o materialismo histórico-dialético só é possível pensar a matéria em seu processo de transformação, visto que a possibilidade do conhecimento e da verdade histórica não é uma questão metafísica; a sua validação ocorre com a</w:t>
      </w:r>
      <w:r w:rsidR="00096A64">
        <w:rPr>
          <w:rFonts w:ascii="Times New Roman" w:eastAsiaTheme="minorHAnsi" w:hAnsi="Times New Roman" w:cs="Times New Roman"/>
          <w:sz w:val="24"/>
          <w:szCs w:val="24"/>
          <w:lang w:eastAsia="en-US"/>
        </w:rPr>
        <w:t xml:space="preserve"> prática, em materialidade. Ness</w:t>
      </w:r>
      <w:r w:rsidR="004E1402" w:rsidRPr="004E1402">
        <w:rPr>
          <w:rFonts w:ascii="Times New Roman" w:eastAsiaTheme="minorHAnsi" w:hAnsi="Times New Roman" w:cs="Times New Roman"/>
          <w:sz w:val="24"/>
          <w:szCs w:val="24"/>
          <w:lang w:eastAsia="en-US"/>
        </w:rPr>
        <w:t>es termos, o homem somente pode ser entendido como ser social e histórico que, embora determinado por distintos contextos sociais, econômicos, políticos e culturais, também é responsável pela concretização de sua realidade e pela transformação de tais contextos intermediados por sua ação política.</w:t>
      </w:r>
      <w:r w:rsidR="00096A64">
        <w:rPr>
          <w:rFonts w:ascii="Times New Roman" w:eastAsiaTheme="minorHAnsi" w:hAnsi="Times New Roman" w:cs="Times New Roman"/>
          <w:sz w:val="24"/>
          <w:szCs w:val="24"/>
          <w:lang w:eastAsia="en-US"/>
        </w:rPr>
        <w:t xml:space="preserve"> Constatamos </w:t>
      </w:r>
      <w:r w:rsidR="00096A64" w:rsidRPr="00900EC4">
        <w:rPr>
          <w:rFonts w:ascii="Times New Roman" w:eastAsia="Calibri" w:hAnsi="Times New Roman" w:cs="Times New Roman"/>
          <w:color w:val="000000"/>
          <w:sz w:val="24"/>
          <w:szCs w:val="24"/>
          <w:shd w:val="clear" w:color="auto" w:fill="FFFFFF"/>
        </w:rPr>
        <w:t>que a agricultura familiar constitui atividade produtiva estratégica da maior importância para a inserção, recuperação e manutenção do emprego em tempos de globalização, fundamental para assegurar a redistribuição de renda e para impulsionar um desenvolvimento que se pretende efetivamente sustentável e que venha contribuir para a superação da atual crise social e econômica brasileira</w:t>
      </w:r>
      <w:r w:rsidR="00096A64">
        <w:rPr>
          <w:rFonts w:ascii="Times New Roman" w:eastAsia="Calibri" w:hAnsi="Times New Roman" w:cs="Times New Roman"/>
          <w:color w:val="000000"/>
          <w:sz w:val="24"/>
          <w:szCs w:val="24"/>
          <w:shd w:val="clear" w:color="auto" w:fill="FFFFFF"/>
        </w:rPr>
        <w:t>.</w:t>
      </w:r>
    </w:p>
    <w:p w:rsidR="00E515F0" w:rsidRPr="005F034C" w:rsidRDefault="00E515F0" w:rsidP="00E515F0">
      <w:pPr>
        <w:spacing w:before="240" w:after="120" w:line="240" w:lineRule="auto"/>
        <w:jc w:val="both"/>
        <w:rPr>
          <w:rFonts w:ascii="Times New Roman" w:eastAsia="Calibri" w:hAnsi="Times New Roman" w:cs="Times New Roman"/>
          <w:b/>
          <w:sz w:val="24"/>
          <w:szCs w:val="24"/>
          <w:lang w:eastAsia="en-US"/>
        </w:rPr>
      </w:pPr>
      <w:r w:rsidRPr="005F034C">
        <w:rPr>
          <w:rFonts w:ascii="Times New Roman" w:eastAsia="Calibri" w:hAnsi="Times New Roman" w:cs="Times New Roman"/>
          <w:b/>
          <w:sz w:val="24"/>
          <w:szCs w:val="24"/>
          <w:lang w:eastAsia="en-US"/>
        </w:rPr>
        <w:t>Introdução</w:t>
      </w:r>
    </w:p>
    <w:p w:rsidR="00E515F0" w:rsidRPr="005F034C" w:rsidRDefault="004E1402"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H</w:t>
      </w:r>
      <w:r w:rsidR="00E515F0" w:rsidRPr="005F034C">
        <w:rPr>
          <w:rFonts w:ascii="Times New Roman" w:eastAsia="Calibri" w:hAnsi="Times New Roman" w:cs="Times New Roman"/>
          <w:color w:val="000000"/>
          <w:sz w:val="24"/>
          <w:szCs w:val="24"/>
          <w:shd w:val="clear" w:color="auto" w:fill="FFFFFF"/>
          <w:lang w:eastAsia="en-US"/>
        </w:rPr>
        <w:t xml:space="preserve">istoricamente, o modelo dominante de propriedade da terra no Brasil foi caracterizado pelo latifúndio, ou seja, marcado pela dissociação entre a propriedade da terra e a sua função de moradia. Esta ocorrência se expressa e configura em realidade pela própria ausência do grande proprietário em suas terras – </w:t>
      </w:r>
      <w:r w:rsidR="00C725C9" w:rsidRPr="005F034C">
        <w:rPr>
          <w:rFonts w:ascii="Times New Roman" w:eastAsia="Calibri" w:hAnsi="Times New Roman" w:cs="Times New Roman"/>
          <w:color w:val="000000"/>
          <w:sz w:val="24"/>
          <w:szCs w:val="24"/>
          <w:shd w:val="clear" w:color="auto" w:fill="FFFFFF"/>
          <w:lang w:eastAsia="en-US"/>
        </w:rPr>
        <w:t xml:space="preserve">que </w:t>
      </w:r>
      <w:r w:rsidR="00E515F0" w:rsidRPr="005F034C">
        <w:rPr>
          <w:rFonts w:ascii="Times New Roman" w:eastAsia="Calibri" w:hAnsi="Times New Roman" w:cs="Times New Roman"/>
          <w:color w:val="000000"/>
          <w:sz w:val="24"/>
          <w:szCs w:val="24"/>
          <w:shd w:val="clear" w:color="auto" w:fill="FFFFFF"/>
          <w:lang w:eastAsia="en-US"/>
        </w:rPr>
        <w:t xml:space="preserve">pelo </w:t>
      </w:r>
      <w:r w:rsidR="00E515F0" w:rsidRPr="005F034C">
        <w:rPr>
          <w:rFonts w:ascii="Times New Roman" w:eastAsia="Calibri" w:hAnsi="Times New Roman" w:cs="Times New Roman"/>
          <w:i/>
          <w:color w:val="000000"/>
          <w:sz w:val="24"/>
          <w:szCs w:val="24"/>
          <w:shd w:val="clear" w:color="auto" w:fill="FFFFFF"/>
          <w:lang w:eastAsia="en-US"/>
        </w:rPr>
        <w:t>status quo</w:t>
      </w:r>
      <w:r w:rsidR="00E515F0" w:rsidRPr="005F034C">
        <w:rPr>
          <w:rFonts w:ascii="Times New Roman" w:eastAsia="Calibri" w:hAnsi="Times New Roman" w:cs="Times New Roman"/>
          <w:color w:val="000000"/>
          <w:sz w:val="24"/>
          <w:szCs w:val="24"/>
          <w:shd w:val="clear" w:color="auto" w:fill="FFFFFF"/>
          <w:lang w:eastAsia="en-US"/>
        </w:rPr>
        <w:t xml:space="preserve"> mantém residência na cidade – aprofundada e ampliada de forma permanente com o transcorrer do tempo. Nesse sentido, a propriedade da terra vincula-se</w:t>
      </w:r>
      <w:r w:rsidR="00C725C9" w:rsidRPr="005F034C">
        <w:rPr>
          <w:rFonts w:ascii="Times New Roman" w:eastAsia="Calibri" w:hAnsi="Times New Roman" w:cs="Times New Roman"/>
          <w:color w:val="000000"/>
          <w:sz w:val="24"/>
          <w:szCs w:val="24"/>
          <w:shd w:val="clear" w:color="auto" w:fill="FFFFFF"/>
          <w:lang w:eastAsia="en-US"/>
        </w:rPr>
        <w:t xml:space="preserve"> </w:t>
      </w:r>
      <w:r w:rsidR="00E515F0" w:rsidRPr="005F034C">
        <w:rPr>
          <w:rFonts w:ascii="Times New Roman" w:eastAsia="Calibri" w:hAnsi="Times New Roman" w:cs="Times New Roman"/>
          <w:color w:val="000000"/>
          <w:sz w:val="24"/>
          <w:szCs w:val="24"/>
          <w:shd w:val="clear" w:color="auto" w:fill="FFFFFF"/>
          <w:lang w:eastAsia="en-US"/>
        </w:rPr>
        <w:t>aos aspectos de ordem econômica, que abarcam desde investimentos no processo e atividades produtivas até a mera especulação imobiliária, expressos no desprendimento do latifundiário e de sua família com a vida e o contexto socioeconômico local, visto que rara exceção reside no meio rural (WANDERLEY, 2000b).</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 dissociação entre a propriedade da terra e o envolvimento e/ou pertencimento ao meio rural exprimem as experiências de outras categorias sociais rurais como os trabalhadores </w:t>
      </w:r>
      <w:r w:rsidRPr="005F034C">
        <w:rPr>
          <w:rFonts w:ascii="Times New Roman" w:eastAsia="Calibri" w:hAnsi="Times New Roman" w:cs="Times New Roman"/>
          <w:color w:val="000000"/>
          <w:sz w:val="24"/>
          <w:szCs w:val="24"/>
          <w:shd w:val="clear" w:color="auto" w:fill="FFFFFF"/>
          <w:lang w:eastAsia="en-US"/>
        </w:rPr>
        <w:lastRenderedPageBreak/>
        <w:t xml:space="preserve">assalariados, trabalhadores sazonais, meeiros, pequenos produtores agrícolas que, diante das dificuldades e das precárias condições tanto de acesso </w:t>
      </w:r>
      <w:r w:rsidR="00562CAD" w:rsidRPr="005F034C">
        <w:rPr>
          <w:rFonts w:ascii="Times New Roman" w:eastAsia="Calibri" w:hAnsi="Times New Roman" w:cs="Times New Roman"/>
          <w:color w:val="000000"/>
          <w:sz w:val="24"/>
          <w:szCs w:val="24"/>
          <w:shd w:val="clear" w:color="auto" w:fill="FFFFFF"/>
          <w:lang w:eastAsia="en-US"/>
        </w:rPr>
        <w:t>a</w:t>
      </w:r>
      <w:r w:rsidRPr="005F034C">
        <w:rPr>
          <w:rFonts w:ascii="Times New Roman" w:eastAsia="Calibri" w:hAnsi="Times New Roman" w:cs="Times New Roman"/>
          <w:color w:val="000000"/>
          <w:sz w:val="24"/>
          <w:szCs w:val="24"/>
          <w:shd w:val="clear" w:color="auto" w:fill="FFFFFF"/>
          <w:lang w:eastAsia="en-US"/>
        </w:rPr>
        <w:t xml:space="preserve"> terra quanto de manutenção de sua propriedade não estabelecem vínculos com o lugar de trabalho, o que inviabiliza qualquer possibilidade de moradia local e de dinamização da vida social rural. Esta ocorrência é reiterada pela “dimensão do contingente de trabalhadores agrícolas que viviam no interior das grandes propriedades e que foram expulsos não só de seus lugares de </w:t>
      </w:r>
      <w:r w:rsidR="00C725C9" w:rsidRPr="005F034C">
        <w:rPr>
          <w:rFonts w:ascii="Times New Roman" w:eastAsia="Calibri" w:hAnsi="Times New Roman" w:cs="Times New Roman"/>
          <w:color w:val="000000"/>
          <w:sz w:val="24"/>
          <w:szCs w:val="24"/>
          <w:shd w:val="clear" w:color="auto" w:fill="FFFFFF"/>
          <w:lang w:eastAsia="en-US"/>
        </w:rPr>
        <w:t>habitação</w:t>
      </w:r>
      <w:r w:rsidRPr="005F034C">
        <w:rPr>
          <w:rFonts w:ascii="Times New Roman" w:eastAsia="Calibri" w:hAnsi="Times New Roman" w:cs="Times New Roman"/>
          <w:color w:val="000000"/>
          <w:sz w:val="24"/>
          <w:szCs w:val="24"/>
          <w:shd w:val="clear" w:color="auto" w:fill="FFFFFF"/>
          <w:lang w:eastAsia="en-US"/>
        </w:rPr>
        <w:t>, mas também do próprio meio rural” (WANDERLEY, 2000a, p. 31).</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O esvaziamento do meio rural, portanto, decorre da saída em grande quantidade de seus habitantes, sobretudo, dos pequenos proprietários agrícolas, que não dispõem de recursos para fazer frente ao latifúndio, ao grande capital e, mais recentemente, à hegemonia do agronegócio</w:t>
      </w:r>
      <w:r w:rsidRPr="005F034C">
        <w:rPr>
          <w:rFonts w:ascii="Times New Roman" w:eastAsia="Calibri" w:hAnsi="Times New Roman" w:cs="Times New Roman"/>
          <w:color w:val="000000"/>
          <w:sz w:val="24"/>
          <w:szCs w:val="24"/>
          <w:shd w:val="clear" w:color="auto" w:fill="FFFFFF"/>
          <w:vertAlign w:val="superscript"/>
          <w:lang w:eastAsia="en-US"/>
        </w:rPr>
        <w:footnoteReference w:id="1"/>
      </w:r>
      <w:r w:rsidRPr="005F034C">
        <w:rPr>
          <w:rFonts w:ascii="Times New Roman" w:eastAsia="Calibri" w:hAnsi="Times New Roman" w:cs="Times New Roman"/>
          <w:color w:val="000000"/>
          <w:sz w:val="24"/>
          <w:szCs w:val="24"/>
          <w:shd w:val="clear" w:color="auto" w:fill="FFFFFF"/>
          <w:lang w:eastAsia="en-US"/>
        </w:rPr>
        <w:t>, que contribui para restringir e, por vezes, eliminar qualquer possibilidade de manutenção do dinamismo social rural. Aqueles que persistem em permanecer na terra constituem, efetivamente, o meio rural: “pessoas que se relacionam em função da referência ao patrimônio familiar, vinculadas</w:t>
      </w:r>
      <w:r w:rsidR="00C725C9" w:rsidRPr="005F034C">
        <w:rPr>
          <w:rFonts w:ascii="Times New Roman" w:eastAsia="Calibri" w:hAnsi="Times New Roman" w:cs="Times New Roman"/>
          <w:color w:val="000000"/>
          <w:sz w:val="24"/>
          <w:szCs w:val="24"/>
          <w:shd w:val="clear" w:color="auto" w:fill="FFFFFF"/>
          <w:lang w:eastAsia="en-US"/>
        </w:rPr>
        <w:t xml:space="preserve"> </w:t>
      </w:r>
      <w:r w:rsidRPr="005F034C">
        <w:rPr>
          <w:rFonts w:ascii="Times New Roman" w:eastAsia="Calibri" w:hAnsi="Times New Roman" w:cs="Times New Roman"/>
          <w:color w:val="000000"/>
          <w:sz w:val="24"/>
          <w:szCs w:val="24"/>
          <w:shd w:val="clear" w:color="auto" w:fill="FFFFFF"/>
          <w:lang w:eastAsia="en-US"/>
        </w:rPr>
        <w:t>às unidades familiares agrícolas e aos laços de vizinhança, o que inclui os trabalhadores assalariados que permanecem no meio rural” (WANDERLEY, 2000</w:t>
      </w:r>
      <w:r w:rsidR="004D5837" w:rsidRPr="005F034C">
        <w:rPr>
          <w:rFonts w:ascii="Times New Roman" w:eastAsia="Calibri" w:hAnsi="Times New Roman" w:cs="Times New Roman"/>
          <w:color w:val="000000"/>
          <w:sz w:val="24"/>
          <w:szCs w:val="24"/>
          <w:shd w:val="clear" w:color="auto" w:fill="FFFFFF"/>
          <w:lang w:eastAsia="en-US"/>
        </w:rPr>
        <w:t>a</w:t>
      </w:r>
      <w:r w:rsidRPr="005F034C">
        <w:rPr>
          <w:rFonts w:ascii="Times New Roman" w:eastAsia="Calibri" w:hAnsi="Times New Roman" w:cs="Times New Roman"/>
          <w:color w:val="000000"/>
          <w:sz w:val="24"/>
          <w:szCs w:val="24"/>
          <w:shd w:val="clear" w:color="auto" w:fill="FFFFFF"/>
          <w:lang w:eastAsia="en-US"/>
        </w:rPr>
        <w:t>, p. 33).</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As transformações do meio rural e, mais precisamente, dos meios e modos da produção agrícola, desencadeados a partir da revolução verde, decorrentes da </w:t>
      </w:r>
      <w:proofErr w:type="spellStart"/>
      <w:r w:rsidRPr="005F034C">
        <w:rPr>
          <w:rFonts w:ascii="Times New Roman" w:eastAsia="Calibri" w:hAnsi="Times New Roman" w:cs="Times New Roman"/>
          <w:color w:val="000000"/>
          <w:sz w:val="24"/>
          <w:szCs w:val="24"/>
          <w:shd w:val="clear" w:color="auto" w:fill="FFFFFF"/>
          <w:lang w:eastAsia="en-US"/>
        </w:rPr>
        <w:t>tecnificação</w:t>
      </w:r>
      <w:proofErr w:type="spellEnd"/>
      <w:r w:rsidRPr="005F034C">
        <w:rPr>
          <w:rFonts w:ascii="Times New Roman" w:eastAsia="Calibri" w:hAnsi="Times New Roman" w:cs="Times New Roman"/>
          <w:color w:val="000000"/>
          <w:sz w:val="24"/>
          <w:szCs w:val="24"/>
          <w:shd w:val="clear" w:color="auto" w:fill="FFFFFF"/>
          <w:lang w:eastAsia="en-US"/>
        </w:rPr>
        <w:t xml:space="preserve"> e </w:t>
      </w:r>
      <w:proofErr w:type="spellStart"/>
      <w:r w:rsidRPr="005F034C">
        <w:rPr>
          <w:rFonts w:ascii="Times New Roman" w:eastAsia="Calibri" w:hAnsi="Times New Roman" w:cs="Times New Roman"/>
          <w:color w:val="000000"/>
          <w:sz w:val="24"/>
          <w:szCs w:val="24"/>
          <w:shd w:val="clear" w:color="auto" w:fill="FFFFFF"/>
          <w:lang w:eastAsia="en-US"/>
        </w:rPr>
        <w:t>tecnologização</w:t>
      </w:r>
      <w:proofErr w:type="spellEnd"/>
      <w:r w:rsidRPr="005F034C">
        <w:rPr>
          <w:rFonts w:ascii="Times New Roman" w:eastAsia="Calibri" w:hAnsi="Times New Roman" w:cs="Times New Roman"/>
          <w:color w:val="000000"/>
          <w:sz w:val="24"/>
          <w:szCs w:val="24"/>
          <w:shd w:val="clear" w:color="auto" w:fill="FFFFFF"/>
          <w:lang w:eastAsia="en-US"/>
        </w:rPr>
        <w:t xml:space="preserve"> da sociedade capitalista, aprofundadas pelo projeto desenvolvimentista urbano-industrial dos generais-presidentes (1964-1985) em nosso país, intensificadas com a extinção de todas as barreiras para assegurar o estabelecimento e expansão plena do processo de globalização do capital modificaram os padrões e as relações de produção no interior das pequenas propriedades agrícolas familiares, bem como, a sua interação com a sociedade em si.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Essas mudanças, de uma parte, exprimem a posição do agricultor familiar frente ao processo de modernização da produção no meio rural e, em especial, ao agronegócio, concentrado na produção de vastas monocultura</w:t>
      </w:r>
      <w:r w:rsidR="00C725C9" w:rsidRPr="005F034C">
        <w:rPr>
          <w:rFonts w:ascii="Times New Roman" w:eastAsia="Calibri" w:hAnsi="Times New Roman" w:cs="Times New Roman"/>
          <w:color w:val="000000"/>
          <w:sz w:val="24"/>
          <w:szCs w:val="24"/>
          <w:shd w:val="clear" w:color="auto" w:fill="FFFFFF"/>
          <w:lang w:eastAsia="en-US"/>
        </w:rPr>
        <w:t>s destinadas ao mercado externo;</w:t>
      </w:r>
      <w:r w:rsidRPr="005F034C">
        <w:rPr>
          <w:rFonts w:ascii="Times New Roman" w:eastAsia="Calibri" w:hAnsi="Times New Roman" w:cs="Times New Roman"/>
          <w:color w:val="000000"/>
          <w:sz w:val="24"/>
          <w:szCs w:val="24"/>
          <w:shd w:val="clear" w:color="auto" w:fill="FFFFFF"/>
          <w:lang w:eastAsia="en-US"/>
        </w:rPr>
        <w:t xml:space="preserve"> grande responsável pelo desmantelamento da pequena propriedade rural e pela degradação do meio ambiente natural e da biodiversidade. De outra parte, representa uma possibilidade de inserção no mercado interno, na medida em que atende parcialmente às demandas alimentares da população brasileira. Atualmente, a agricultura familiar é responsável pela produção de </w:t>
      </w:r>
      <w:r w:rsidRPr="005F034C">
        <w:rPr>
          <w:rFonts w:ascii="Times New Roman" w:eastAsia="Calibri" w:hAnsi="Times New Roman" w:cs="Times New Roman"/>
          <w:color w:val="000000"/>
          <w:sz w:val="24"/>
          <w:szCs w:val="24"/>
          <w:shd w:val="clear" w:color="auto" w:fill="FFFFFF"/>
          <w:lang w:eastAsia="en-US"/>
        </w:rPr>
        <w:lastRenderedPageBreak/>
        <w:t>70% dos alimentos consumidos no Brasil: “mandioca (87%), feijão (70%), milho (46%), leite (58%), carne suína (59%), carne de aves (50%)”, dentre outros (BRASIL/MDA, 2015, p. 1).</w:t>
      </w:r>
    </w:p>
    <w:p w:rsidR="00E515F0" w:rsidRPr="005F034C" w:rsidRDefault="00C725C9" w:rsidP="00E515F0">
      <w:pPr>
        <w:spacing w:after="0" w:line="360" w:lineRule="auto"/>
        <w:ind w:firstLine="851"/>
        <w:jc w:val="both"/>
        <w:rPr>
          <w:rFonts w:ascii="Times New Roman" w:eastAsiaTheme="minorHAnsi" w:hAnsi="Times New Roman" w:cs="Times New Roman"/>
          <w:sz w:val="24"/>
          <w:szCs w:val="24"/>
          <w:lang w:eastAsia="en-US"/>
        </w:rPr>
      </w:pPr>
      <w:r w:rsidRPr="005F034C">
        <w:rPr>
          <w:rFonts w:ascii="Times New Roman" w:eastAsia="Calibri" w:hAnsi="Times New Roman" w:cs="Times New Roman"/>
          <w:color w:val="000000"/>
          <w:sz w:val="24"/>
          <w:szCs w:val="24"/>
          <w:shd w:val="clear" w:color="auto" w:fill="FFFFFF"/>
          <w:lang w:eastAsia="en-US"/>
        </w:rPr>
        <w:t xml:space="preserve">Esclarecemos que para realizar este estudo decidimos </w:t>
      </w:r>
      <w:r w:rsidR="00E515F0" w:rsidRPr="005F034C">
        <w:rPr>
          <w:rFonts w:ascii="Times New Roman" w:eastAsia="Calibri" w:hAnsi="Times New Roman" w:cs="Times New Roman"/>
          <w:color w:val="000000"/>
          <w:sz w:val="24"/>
          <w:szCs w:val="24"/>
          <w:shd w:val="clear" w:color="auto" w:fill="FFFFFF"/>
          <w:lang w:eastAsia="en-US"/>
        </w:rPr>
        <w:t xml:space="preserve">por utilizar </w:t>
      </w:r>
      <w:r w:rsidR="00E515F0" w:rsidRPr="005F034C">
        <w:rPr>
          <w:rFonts w:ascii="Times New Roman" w:eastAsiaTheme="minorHAnsi" w:hAnsi="Times New Roman" w:cs="Times New Roman"/>
          <w:sz w:val="24"/>
          <w:szCs w:val="24"/>
          <w:lang w:eastAsia="en-US"/>
        </w:rPr>
        <w:t xml:space="preserve">o materialismo histórico-dialético como recurso teórico-metodológico, centrado na investigação e análise política e social de produção e reprodução da vida humana, isto é, o modo que o homem produz os meios para assegurar a sua existência depende da natureza dos meios encontrados para a sua produção e reprodução. </w:t>
      </w:r>
      <w:r w:rsidRPr="005F034C">
        <w:rPr>
          <w:rFonts w:ascii="Times New Roman" w:eastAsiaTheme="minorHAnsi" w:hAnsi="Times New Roman" w:cs="Times New Roman"/>
          <w:sz w:val="24"/>
          <w:szCs w:val="24"/>
          <w:lang w:eastAsia="en-US"/>
        </w:rPr>
        <w:t>E</w:t>
      </w:r>
      <w:r w:rsidR="00E515F0" w:rsidRPr="005F034C">
        <w:rPr>
          <w:rFonts w:ascii="Times New Roman" w:eastAsiaTheme="minorHAnsi" w:hAnsi="Times New Roman" w:cs="Times New Roman"/>
          <w:sz w:val="24"/>
          <w:szCs w:val="24"/>
          <w:lang w:eastAsia="en-US"/>
        </w:rPr>
        <w:t>sse modo de produção dos meios de vida</w:t>
      </w:r>
      <w:r w:rsidRPr="005F034C">
        <w:rPr>
          <w:rFonts w:ascii="Times New Roman" w:eastAsiaTheme="minorHAnsi" w:hAnsi="Times New Roman" w:cs="Times New Roman"/>
          <w:sz w:val="24"/>
          <w:szCs w:val="24"/>
          <w:lang w:eastAsia="en-US"/>
        </w:rPr>
        <w:t>, de acordo com Karl Marx e Friedrich Engels (2002, p. 15),</w:t>
      </w:r>
      <w:r w:rsidR="00E515F0" w:rsidRPr="005F034C">
        <w:rPr>
          <w:rFonts w:ascii="Times New Roman" w:eastAsiaTheme="minorHAnsi" w:hAnsi="Times New Roman" w:cs="Times New Roman"/>
          <w:sz w:val="24"/>
          <w:szCs w:val="24"/>
          <w:lang w:eastAsia="en-US"/>
        </w:rPr>
        <w:t xml:space="preserve"> não deve ser considerado estritamente “no aspecto de reprodução da existência física dos indivíduos”, visto que em materialidade se trata mesmo “de uma forma determinada das atividades dos indivíduos, de uma forma determinada de exprimirem as suas vidas”, na medida em que devemos considerar que “aquilo que os indivíduos são coincide com a sua produção, com o que produzem e também com o como produzem. Aquilo que os indivíduos são depende, portanto, das condições materiais de sua produção”.</w:t>
      </w:r>
    </w:p>
    <w:p w:rsidR="00E515F0" w:rsidRPr="005F034C" w:rsidRDefault="00C725C9" w:rsidP="00E515F0">
      <w:pPr>
        <w:spacing w:after="0" w:line="360" w:lineRule="auto"/>
        <w:ind w:firstLine="851"/>
        <w:jc w:val="both"/>
        <w:rPr>
          <w:rFonts w:ascii="Times New Roman" w:eastAsiaTheme="minorHAnsi" w:hAnsi="Times New Roman" w:cs="Times New Roman"/>
          <w:sz w:val="24"/>
          <w:szCs w:val="24"/>
          <w:lang w:eastAsia="en-US"/>
        </w:rPr>
      </w:pPr>
      <w:r w:rsidRPr="005F034C">
        <w:rPr>
          <w:rFonts w:ascii="Times New Roman" w:eastAsiaTheme="minorHAnsi" w:hAnsi="Times New Roman" w:cs="Times New Roman"/>
          <w:sz w:val="24"/>
          <w:szCs w:val="24"/>
          <w:lang w:eastAsia="en-US"/>
        </w:rPr>
        <w:t>Nesse sentido</w:t>
      </w:r>
      <w:r w:rsidR="00E515F0" w:rsidRPr="005F034C">
        <w:rPr>
          <w:rFonts w:ascii="Times New Roman" w:eastAsiaTheme="minorHAnsi" w:hAnsi="Times New Roman" w:cs="Times New Roman"/>
          <w:sz w:val="24"/>
          <w:szCs w:val="24"/>
          <w:lang w:eastAsia="en-US"/>
        </w:rPr>
        <w:t xml:space="preserve">, o trabalho realizado pelo homem em determinado modo de produção exprime as suas relações sociais, políticas, culturais e, </w:t>
      </w:r>
      <w:r w:rsidRPr="005F034C">
        <w:rPr>
          <w:rFonts w:ascii="Times New Roman" w:eastAsiaTheme="minorHAnsi" w:hAnsi="Times New Roman" w:cs="Times New Roman"/>
          <w:sz w:val="24"/>
          <w:szCs w:val="24"/>
          <w:lang w:eastAsia="en-US"/>
        </w:rPr>
        <w:t>portanto</w:t>
      </w:r>
      <w:r w:rsidR="00E515F0" w:rsidRPr="005F034C">
        <w:rPr>
          <w:rFonts w:ascii="Times New Roman" w:eastAsiaTheme="minorHAnsi" w:hAnsi="Times New Roman" w:cs="Times New Roman"/>
          <w:sz w:val="24"/>
          <w:szCs w:val="24"/>
          <w:lang w:eastAsia="en-US"/>
        </w:rPr>
        <w:t>, a observação empírica deve apontar e especificar sem qualquer ilusão ou elucubração o vínculo da estrutura social e política com a produção, visto que a estrutura social e o Estado são decorrências diretas do processo de vida de determinados indivíduos</w:t>
      </w:r>
      <w:r w:rsidRPr="005F034C">
        <w:rPr>
          <w:rFonts w:ascii="Times New Roman" w:eastAsiaTheme="minorHAnsi" w:hAnsi="Times New Roman" w:cs="Times New Roman"/>
          <w:sz w:val="24"/>
          <w:szCs w:val="24"/>
          <w:lang w:eastAsia="en-US"/>
        </w:rPr>
        <w:t>;</w:t>
      </w:r>
      <w:r w:rsidR="00E515F0" w:rsidRPr="005F034C">
        <w:rPr>
          <w:rFonts w:ascii="Times New Roman" w:eastAsiaTheme="minorHAnsi" w:hAnsi="Times New Roman" w:cs="Times New Roman"/>
          <w:sz w:val="24"/>
          <w:szCs w:val="24"/>
          <w:lang w:eastAsia="en-US"/>
        </w:rPr>
        <w:t xml:space="preserve"> “não como estes indivíduos podem parecer na sua própria representação ou na de outros indivíduos</w:t>
      </w:r>
      <w:r w:rsidRPr="005F034C">
        <w:rPr>
          <w:rFonts w:ascii="Times New Roman" w:eastAsiaTheme="minorHAnsi" w:hAnsi="Times New Roman" w:cs="Times New Roman"/>
          <w:sz w:val="24"/>
          <w:szCs w:val="24"/>
          <w:lang w:eastAsia="en-US"/>
        </w:rPr>
        <w:t>”, porém, c</w:t>
      </w:r>
      <w:r w:rsidR="00E515F0" w:rsidRPr="005F034C">
        <w:rPr>
          <w:rFonts w:ascii="Times New Roman" w:eastAsiaTheme="minorHAnsi" w:hAnsi="Times New Roman" w:cs="Times New Roman"/>
          <w:sz w:val="24"/>
          <w:szCs w:val="24"/>
          <w:lang w:eastAsia="en-US"/>
        </w:rPr>
        <w:t xml:space="preserve">omo realmente são, </w:t>
      </w:r>
      <w:r w:rsidRPr="005F034C">
        <w:rPr>
          <w:rFonts w:ascii="Times New Roman" w:eastAsiaTheme="minorHAnsi" w:hAnsi="Times New Roman" w:cs="Times New Roman"/>
          <w:sz w:val="24"/>
          <w:szCs w:val="24"/>
          <w:lang w:eastAsia="en-US"/>
        </w:rPr>
        <w:t>“</w:t>
      </w:r>
      <w:r w:rsidR="00E515F0" w:rsidRPr="005F034C">
        <w:rPr>
          <w:rFonts w:ascii="Times New Roman" w:eastAsiaTheme="minorHAnsi" w:hAnsi="Times New Roman" w:cs="Times New Roman"/>
          <w:sz w:val="24"/>
          <w:szCs w:val="24"/>
          <w:lang w:eastAsia="en-US"/>
        </w:rPr>
        <w:t>como produzem materialmente, como trabalham em determinados limites e condições materiais que não dependem de sua vontade” (MARX; ENGELS, 2002, p. 30).</w:t>
      </w:r>
    </w:p>
    <w:p w:rsidR="00E515F0" w:rsidRPr="005F034C" w:rsidRDefault="00C725C9" w:rsidP="00E515F0">
      <w:pPr>
        <w:autoSpaceDE w:val="0"/>
        <w:autoSpaceDN w:val="0"/>
        <w:adjustRightInd w:val="0"/>
        <w:spacing w:after="0" w:line="360" w:lineRule="auto"/>
        <w:ind w:firstLine="851"/>
        <w:jc w:val="both"/>
        <w:rPr>
          <w:rFonts w:ascii="Times New Roman" w:eastAsiaTheme="minorHAnsi" w:hAnsi="Times New Roman" w:cs="Times New Roman"/>
          <w:sz w:val="24"/>
          <w:szCs w:val="24"/>
          <w:lang w:eastAsia="en-US"/>
        </w:rPr>
      </w:pPr>
      <w:r w:rsidRPr="005F034C">
        <w:rPr>
          <w:rFonts w:ascii="Times New Roman" w:eastAsiaTheme="minorHAnsi" w:hAnsi="Times New Roman" w:cs="Times New Roman"/>
          <w:sz w:val="24"/>
          <w:szCs w:val="24"/>
          <w:lang w:eastAsia="en-US"/>
        </w:rPr>
        <w:t>Nessa direção</w:t>
      </w:r>
      <w:r w:rsidR="00E515F0" w:rsidRPr="005F034C">
        <w:rPr>
          <w:rFonts w:ascii="Times New Roman" w:eastAsiaTheme="minorHAnsi" w:hAnsi="Times New Roman" w:cs="Times New Roman"/>
          <w:sz w:val="24"/>
          <w:szCs w:val="24"/>
          <w:lang w:eastAsia="en-US"/>
        </w:rPr>
        <w:t xml:space="preserve">, a produção dos meios que permitem satisfazer as necessidades do homem é condição básica e indispensável para garantir a vida, na qual os instrumentos e a ação empregados na satisfação dessas necessidades resultam em novas necessidades, de acordo com determinado contexto social e político. </w:t>
      </w:r>
      <w:r w:rsidRPr="005F034C">
        <w:rPr>
          <w:rFonts w:ascii="Times New Roman" w:eastAsiaTheme="minorHAnsi" w:hAnsi="Times New Roman" w:cs="Times New Roman"/>
          <w:sz w:val="24"/>
          <w:szCs w:val="24"/>
          <w:lang w:eastAsia="en-US"/>
        </w:rPr>
        <w:t>Assim sendo</w:t>
      </w:r>
      <w:r w:rsidR="00E515F0" w:rsidRPr="005F034C">
        <w:rPr>
          <w:rFonts w:ascii="Times New Roman" w:eastAsiaTheme="minorHAnsi" w:hAnsi="Times New Roman" w:cs="Times New Roman"/>
          <w:sz w:val="24"/>
          <w:szCs w:val="24"/>
          <w:lang w:eastAsia="en-US"/>
        </w:rPr>
        <w:t>, faz-se imprescindível o estudo e a construção da história dos homens em estreita correlação com a história dos meios e modos de produção (MARX; ENGELS, 2007).</w:t>
      </w:r>
    </w:p>
    <w:p w:rsidR="00E515F0" w:rsidRPr="005F034C" w:rsidRDefault="00E515F0" w:rsidP="00E515F0">
      <w:pPr>
        <w:autoSpaceDE w:val="0"/>
        <w:autoSpaceDN w:val="0"/>
        <w:adjustRightInd w:val="0"/>
        <w:spacing w:after="0" w:line="360" w:lineRule="auto"/>
        <w:ind w:firstLine="851"/>
        <w:jc w:val="both"/>
        <w:rPr>
          <w:rFonts w:ascii="Times New Roman" w:eastAsiaTheme="minorHAnsi" w:hAnsi="Times New Roman" w:cs="Times New Roman"/>
          <w:sz w:val="24"/>
          <w:szCs w:val="24"/>
          <w:lang w:eastAsia="en-US"/>
        </w:rPr>
      </w:pPr>
      <w:r w:rsidRPr="005F034C">
        <w:rPr>
          <w:rFonts w:ascii="Times New Roman" w:eastAsiaTheme="minorHAnsi" w:hAnsi="Times New Roman" w:cs="Times New Roman"/>
          <w:sz w:val="24"/>
          <w:szCs w:val="24"/>
          <w:lang w:eastAsia="en-US"/>
        </w:rPr>
        <w:t xml:space="preserve">Ao adotarmos o materialismo histórico-dialético como método e como referencial teórico, nos posicionamos diante do polo e da relação trabalho-capital e assumimos a defesa da força de trabalho em oposição à exploração do capitalista, quer na diversidade produtiva no meio urbano – representada pela indústria, comércio, serviços etc. –, quer na produção no meio rural – em especial, aquela representada pelo agronegócio.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lastRenderedPageBreak/>
        <w:t>Nesse contexto, podemos afirmar que a atividade agrícola familiar desenvolvida pelo pequeno produtor rural emerge como possibilidade e alternativa de produção, fortificando-se ante aos impactos econômicos, políticos, sociais, culturais e ambientais produzidos a partir do processo de modernização conservadora da década de 1950, efetivando-se nas décadas seguintes em meio às necessidades de consumo de alimentos da sociedade contemporânea, consolidando-se em meio ao processo de globalização econômica capitalista.</w:t>
      </w:r>
    </w:p>
    <w:p w:rsidR="00E515F0" w:rsidRPr="005F034C" w:rsidRDefault="00C725C9" w:rsidP="00E515F0">
      <w:pPr>
        <w:spacing w:after="0" w:line="360" w:lineRule="auto"/>
        <w:jc w:val="both"/>
        <w:rPr>
          <w:rFonts w:ascii="Times New Roman" w:eastAsia="Calibri" w:hAnsi="Times New Roman" w:cs="Times New Roman"/>
          <w:b/>
          <w:color w:val="000000"/>
          <w:sz w:val="24"/>
          <w:szCs w:val="24"/>
          <w:shd w:val="clear" w:color="auto" w:fill="FFFFFF"/>
          <w:lang w:eastAsia="en-US"/>
        </w:rPr>
      </w:pPr>
      <w:r w:rsidRPr="005F034C">
        <w:rPr>
          <w:rFonts w:ascii="Times New Roman" w:eastAsia="Calibri" w:hAnsi="Times New Roman" w:cs="Times New Roman"/>
          <w:b/>
          <w:color w:val="000000"/>
          <w:sz w:val="24"/>
          <w:szCs w:val="24"/>
          <w:shd w:val="clear" w:color="auto" w:fill="FFFFFF"/>
          <w:lang w:eastAsia="en-US"/>
        </w:rPr>
        <w:t>A</w:t>
      </w:r>
      <w:r w:rsidR="00E515F0" w:rsidRPr="005F034C">
        <w:rPr>
          <w:rFonts w:ascii="Times New Roman" w:eastAsia="Calibri" w:hAnsi="Times New Roman" w:cs="Times New Roman"/>
          <w:b/>
          <w:color w:val="000000"/>
          <w:sz w:val="24"/>
          <w:szCs w:val="24"/>
          <w:shd w:val="clear" w:color="auto" w:fill="FFFFFF"/>
          <w:lang w:eastAsia="en-US"/>
        </w:rPr>
        <w:t xml:space="preserve">grícola familiar </w:t>
      </w:r>
      <w:r w:rsidRPr="005F034C">
        <w:rPr>
          <w:rFonts w:ascii="Times New Roman" w:eastAsia="Calibri" w:hAnsi="Times New Roman" w:cs="Times New Roman"/>
          <w:b/>
          <w:color w:val="000000"/>
          <w:sz w:val="24"/>
          <w:szCs w:val="24"/>
          <w:shd w:val="clear" w:color="auto" w:fill="FFFFFF"/>
          <w:lang w:eastAsia="en-US"/>
        </w:rPr>
        <w:t>em contexto nacional</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O entendimento da agricultura familiar em nosso país requer, imprescindivelmente, sua apreensão como categoria sócio-política-econômica, vinculada ao movimento histórico de luta pela formulação e implantação de políticas públicas e de atuação efetiva do Estado nas questões do universo rural. O desenvolvimento experimentado pelo meio rural nos últimos anos é resultado da instituição de políticas específicas e do reconhecimento da agricultura familiar que contribuíram para “amenizar o processo de expulsão acelerada das famílias do campo, mas sem conseguir dar conta de outras transformações em curso, tais como as questões demográficas que envolvem a redução das taxas de fecundidade e a sucessão no meio rural” (NIEDERLE; FIALHO; CONTERATO, 2015, p. 11).</w:t>
      </w:r>
    </w:p>
    <w:p w:rsidR="00E515F0" w:rsidRPr="005F034C" w:rsidRDefault="00C725C9"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Ainda</w:t>
      </w:r>
      <w:r w:rsidR="00E515F0" w:rsidRPr="005F034C">
        <w:rPr>
          <w:rFonts w:ascii="Times New Roman" w:eastAsia="Calibri" w:hAnsi="Times New Roman" w:cs="Times New Roman"/>
          <w:color w:val="000000"/>
          <w:sz w:val="24"/>
          <w:szCs w:val="24"/>
          <w:shd w:val="clear" w:color="auto" w:fill="FFFFFF"/>
          <w:lang w:eastAsia="en-US"/>
        </w:rPr>
        <w:t xml:space="preserve"> há muito a conquistar, há muito a melhorar, há muito a avançar para que as populações que habitam o meio rural tenham de fato, condições de realizar atividades produtivas que assegurem a sua existência de forma digna na impiedosa lógica econômica capitalista em permanente transformação. Nessa direção, Paulo </w:t>
      </w:r>
      <w:proofErr w:type="spellStart"/>
      <w:r w:rsidR="00E515F0" w:rsidRPr="005F034C">
        <w:rPr>
          <w:rFonts w:ascii="Times New Roman" w:eastAsia="Calibri" w:hAnsi="Times New Roman" w:cs="Times New Roman"/>
          <w:color w:val="000000"/>
          <w:sz w:val="24"/>
          <w:szCs w:val="24"/>
          <w:shd w:val="clear" w:color="auto" w:fill="FFFFFF"/>
          <w:lang w:eastAsia="en-US"/>
        </w:rPr>
        <w:t>Niederle</w:t>
      </w:r>
      <w:proofErr w:type="spellEnd"/>
      <w:r w:rsidR="00E515F0" w:rsidRPr="005F034C">
        <w:rPr>
          <w:rFonts w:ascii="Times New Roman" w:eastAsia="Calibri" w:hAnsi="Times New Roman" w:cs="Times New Roman"/>
          <w:color w:val="000000"/>
          <w:sz w:val="24"/>
          <w:szCs w:val="24"/>
          <w:shd w:val="clear" w:color="auto" w:fill="FFFFFF"/>
          <w:lang w:eastAsia="en-US"/>
        </w:rPr>
        <w:t xml:space="preserve">, Marco Fialho e Marcelo </w:t>
      </w:r>
      <w:proofErr w:type="spellStart"/>
      <w:r w:rsidR="00E515F0" w:rsidRPr="005F034C">
        <w:rPr>
          <w:rFonts w:ascii="Times New Roman" w:eastAsia="Calibri" w:hAnsi="Times New Roman" w:cs="Times New Roman"/>
          <w:color w:val="000000"/>
          <w:sz w:val="24"/>
          <w:szCs w:val="24"/>
          <w:shd w:val="clear" w:color="auto" w:fill="FFFFFF"/>
          <w:lang w:eastAsia="en-US"/>
        </w:rPr>
        <w:t>Conterato</w:t>
      </w:r>
      <w:proofErr w:type="spellEnd"/>
      <w:r w:rsidR="00E515F0" w:rsidRPr="005F034C">
        <w:rPr>
          <w:rFonts w:ascii="Times New Roman" w:eastAsia="Calibri" w:hAnsi="Times New Roman" w:cs="Times New Roman"/>
          <w:color w:val="000000"/>
          <w:sz w:val="24"/>
          <w:szCs w:val="24"/>
          <w:shd w:val="clear" w:color="auto" w:fill="FFFFFF"/>
          <w:lang w:eastAsia="en-US"/>
        </w:rPr>
        <w:t xml:space="preserve"> (2015) argumentam que, apesar das conquistas resultantes da ação e atuação dos sindicatos e movimentos sociais rurais realizadas a partir da segunda metade da década de 1980, a sociedade brasileira continua:</w:t>
      </w:r>
    </w:p>
    <w:p w:rsidR="00E515F0" w:rsidRPr="00E515F0" w:rsidRDefault="00E515F0" w:rsidP="00E515F0">
      <w:pPr>
        <w:spacing w:after="120" w:line="240" w:lineRule="auto"/>
        <w:ind w:left="2268"/>
        <w:jc w:val="both"/>
        <w:rPr>
          <w:rFonts w:ascii="Times New Roman" w:eastAsia="Calibri" w:hAnsi="Times New Roman" w:cs="Times New Roman"/>
          <w:color w:val="000000"/>
          <w:sz w:val="20"/>
          <w:szCs w:val="20"/>
          <w:shd w:val="clear" w:color="auto" w:fill="FFFFFF"/>
          <w:lang w:eastAsia="en-US"/>
        </w:rPr>
      </w:pPr>
      <w:r w:rsidRPr="00E515F0">
        <w:rPr>
          <w:rFonts w:ascii="Times New Roman" w:eastAsia="Calibri" w:hAnsi="Times New Roman" w:cs="Times New Roman"/>
          <w:color w:val="000000"/>
          <w:sz w:val="20"/>
          <w:szCs w:val="20"/>
          <w:shd w:val="clear" w:color="auto" w:fill="FFFFFF"/>
          <w:lang w:eastAsia="en-US"/>
        </w:rPr>
        <w:t>[...] presenciando graves situações de privação de direitos e liberdades no meio rural, como aquela que se expressa na submissão dos trabalhadores rurais às condições de trabalho escravo contemporâneo; convivência com índices ainda elevados de violência no campo, fruto das resistências que se impuseram às políticas trabalhistas e de reforma agrária; crise de saúde pública em decorrência de mudanças radicais nos padrões de consumo alimentar; práticas agrícolas danosas ao meio ambiente e a saúde, em particular o fato de termos assumido a dianteira mundial no uso de agrotóxicos; e, de modo mais amplo, a convivência com inúmeros dilemas políticos que bloqueiam as tentativas de reforma institucional do Estado, criando barreiras ao aprofundamento dos processos democráticos e, portanto, ao efetivo reconhecimento dos diferentes grupos sociais que povoam o rural brasileiro (NIEDERLE; FIALHO, CONTERATO, 2015, p. 10).</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Apesar das fragilidades e deficiências da legislação brasileira em vigência, não podemos deixar de revalidar a importância, primeiramente, da criação da Política Nacional da Agricultura Familiar e Empreendimentos Familiares Rurais (Lei n. 11.326/2006), na medida </w:t>
      </w:r>
      <w:r w:rsidRPr="005F034C">
        <w:rPr>
          <w:rFonts w:ascii="Times New Roman" w:eastAsia="Calibri" w:hAnsi="Times New Roman" w:cs="Times New Roman"/>
          <w:color w:val="000000"/>
          <w:sz w:val="24"/>
          <w:szCs w:val="24"/>
          <w:shd w:val="clear" w:color="auto" w:fill="FFFFFF"/>
          <w:lang w:eastAsia="en-US"/>
        </w:rPr>
        <w:lastRenderedPageBreak/>
        <w:t>em que privilegiou as famílias proprietárias de terras com área de até quatro módulos fiscais</w:t>
      </w:r>
      <w:r w:rsidRPr="005F034C">
        <w:rPr>
          <w:rFonts w:ascii="Times New Roman" w:eastAsia="Calibri" w:hAnsi="Times New Roman" w:cs="Times New Roman"/>
          <w:color w:val="000000"/>
          <w:sz w:val="24"/>
          <w:szCs w:val="24"/>
          <w:shd w:val="clear" w:color="auto" w:fill="FFFFFF"/>
          <w:vertAlign w:val="superscript"/>
          <w:lang w:eastAsia="en-US"/>
        </w:rPr>
        <w:footnoteReference w:id="2"/>
      </w:r>
      <w:r w:rsidRPr="005F034C">
        <w:rPr>
          <w:rFonts w:ascii="Times New Roman" w:eastAsia="Calibri" w:hAnsi="Times New Roman" w:cs="Times New Roman"/>
          <w:color w:val="000000"/>
          <w:sz w:val="24"/>
          <w:szCs w:val="24"/>
          <w:shd w:val="clear" w:color="auto" w:fill="FFFFFF"/>
          <w:lang w:eastAsia="en-US"/>
        </w:rPr>
        <w:t xml:space="preserve">, considerou a utilização predominante de mão de obra da própria família no processo produtivo e estabeleceu que a maior parte da renda familiar </w:t>
      </w:r>
      <w:proofErr w:type="gramStart"/>
      <w:r w:rsidRPr="005F034C">
        <w:rPr>
          <w:rFonts w:ascii="Times New Roman" w:eastAsia="Calibri" w:hAnsi="Times New Roman" w:cs="Times New Roman"/>
          <w:color w:val="000000"/>
          <w:sz w:val="24"/>
          <w:szCs w:val="24"/>
          <w:shd w:val="clear" w:color="auto" w:fill="FFFFFF"/>
          <w:lang w:eastAsia="en-US"/>
        </w:rPr>
        <w:t>deve</w:t>
      </w:r>
      <w:proofErr w:type="gramEnd"/>
      <w:r w:rsidRPr="005F034C">
        <w:rPr>
          <w:rFonts w:ascii="Times New Roman" w:eastAsia="Calibri" w:hAnsi="Times New Roman" w:cs="Times New Roman"/>
          <w:color w:val="000000"/>
          <w:sz w:val="24"/>
          <w:szCs w:val="24"/>
          <w:shd w:val="clear" w:color="auto" w:fill="FFFFFF"/>
          <w:lang w:eastAsia="en-US"/>
        </w:rPr>
        <w:t xml:space="preserve"> provir das atividades agropecuárias desenvolvidas no interior da propriedade rural. E, em segundo lugar, da </w:t>
      </w:r>
      <w:proofErr w:type="gramStart"/>
      <w:r w:rsidRPr="005F034C">
        <w:rPr>
          <w:rFonts w:ascii="Times New Roman" w:eastAsia="Calibri" w:hAnsi="Times New Roman" w:cs="Times New Roman"/>
          <w:color w:val="000000"/>
          <w:sz w:val="24"/>
          <w:szCs w:val="24"/>
          <w:shd w:val="clear" w:color="auto" w:fill="FFFFFF"/>
          <w:lang w:eastAsia="en-US"/>
        </w:rPr>
        <w:t>implementação</w:t>
      </w:r>
      <w:proofErr w:type="gramEnd"/>
      <w:r w:rsidRPr="005F034C">
        <w:rPr>
          <w:rFonts w:ascii="Times New Roman" w:eastAsia="Calibri" w:hAnsi="Times New Roman" w:cs="Times New Roman"/>
          <w:color w:val="000000"/>
          <w:sz w:val="24"/>
          <w:szCs w:val="24"/>
          <w:shd w:val="clear" w:color="auto" w:fill="FFFFFF"/>
          <w:lang w:eastAsia="en-US"/>
        </w:rPr>
        <w:t xml:space="preserve"> do Programa Nacional de Fortalecimento da Agricultura Familiar (PRONAF), na proporção em que absorveu parte da </w:t>
      </w:r>
      <w:r w:rsidR="00C725C9" w:rsidRPr="005F034C">
        <w:rPr>
          <w:rFonts w:ascii="Times New Roman" w:eastAsia="Calibri" w:hAnsi="Times New Roman" w:cs="Times New Roman"/>
          <w:color w:val="000000"/>
          <w:sz w:val="24"/>
          <w:szCs w:val="24"/>
          <w:shd w:val="clear" w:color="auto" w:fill="FFFFFF"/>
          <w:lang w:eastAsia="en-US"/>
        </w:rPr>
        <w:t>força de trabalho</w:t>
      </w:r>
      <w:r w:rsidRPr="005F034C">
        <w:rPr>
          <w:rFonts w:ascii="Times New Roman" w:eastAsia="Calibri" w:hAnsi="Times New Roman" w:cs="Times New Roman"/>
          <w:color w:val="000000"/>
          <w:sz w:val="24"/>
          <w:szCs w:val="24"/>
          <w:shd w:val="clear" w:color="auto" w:fill="FFFFFF"/>
          <w:lang w:eastAsia="en-US"/>
        </w:rPr>
        <w:t xml:space="preserve"> no meio rural e ampliou substancialmente a oferta de alimentos no mercado nacional.</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Nessas condições, a produção agrícola familiar, gradativamente, ganhou espaço no mercado interno, conforme informações </w:t>
      </w:r>
      <w:r w:rsidR="006C49F0" w:rsidRPr="005F034C">
        <w:rPr>
          <w:rFonts w:ascii="Times New Roman" w:eastAsia="Calibri" w:hAnsi="Times New Roman" w:cs="Times New Roman"/>
          <w:color w:val="000000"/>
          <w:sz w:val="24"/>
          <w:szCs w:val="24"/>
          <w:shd w:val="clear" w:color="auto" w:fill="FFFFFF"/>
          <w:lang w:eastAsia="en-US"/>
        </w:rPr>
        <w:t>do</w:t>
      </w:r>
      <w:r w:rsidRPr="005F034C">
        <w:rPr>
          <w:rFonts w:ascii="Times New Roman" w:eastAsia="Calibri" w:hAnsi="Times New Roman" w:cs="Times New Roman"/>
          <w:color w:val="000000"/>
          <w:sz w:val="24"/>
          <w:szCs w:val="24"/>
          <w:shd w:val="clear" w:color="auto" w:fill="FFFFFF"/>
          <w:lang w:eastAsia="en-US"/>
        </w:rPr>
        <w:t xml:space="preserve"> último Censo Agropecuário </w:t>
      </w:r>
      <w:r w:rsidR="006C49F0" w:rsidRPr="005F034C">
        <w:rPr>
          <w:rFonts w:ascii="Times New Roman" w:eastAsia="Calibri" w:hAnsi="Times New Roman" w:cs="Times New Roman"/>
          <w:color w:val="000000"/>
          <w:sz w:val="24"/>
          <w:szCs w:val="24"/>
          <w:shd w:val="clear" w:color="auto" w:fill="FFFFFF"/>
          <w:lang w:eastAsia="en-US"/>
        </w:rPr>
        <w:t>b</w:t>
      </w:r>
      <w:r w:rsidRPr="005F034C">
        <w:rPr>
          <w:rFonts w:ascii="Times New Roman" w:eastAsia="Calibri" w:hAnsi="Times New Roman" w:cs="Times New Roman"/>
          <w:color w:val="000000"/>
          <w:sz w:val="24"/>
          <w:szCs w:val="24"/>
          <w:shd w:val="clear" w:color="auto" w:fill="FFFFFF"/>
          <w:lang w:eastAsia="en-US"/>
        </w:rPr>
        <w:t xml:space="preserve">rasileiro, realizado pelo Instituto Brasileiro de Geografia e Estatística (IBGE) publicado no ano de 2006: 84,3% das propriedades rurais do país praticavam a agricultura familiar, que podem ser traduzidas em 4,36 milhões de pequenas propriedades distribuídas em uma área de 80,3 milhões de hectares, ou seja, 24,3% apenas da área total ocupada por estabelecimentos rurais, o que reforça a histórica concentração fundiária e a absurda desigualdade da distribuição de terras em nosso país.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O Ministério de Desenvolvimento Agrário (MDA) – atual Secretaria Especial de Agricultura Familiar e do Desenvolvimento Agrário –, afirma que a agricultura familiar tem demonstrado a sua importância econômica no mercado interno e se constituído como a maior responsável pela segurança alimentar do país. A competência e eficiência das atividades produtivas agrícolas familiares tem superado o </w:t>
      </w:r>
      <w:r w:rsidRPr="005F034C">
        <w:rPr>
          <w:rFonts w:ascii="Times New Roman" w:eastAsia="Calibri" w:hAnsi="Times New Roman" w:cs="Times New Roman"/>
          <w:i/>
          <w:color w:val="000000"/>
          <w:sz w:val="24"/>
          <w:szCs w:val="24"/>
          <w:shd w:val="clear" w:color="auto" w:fill="FFFFFF"/>
          <w:lang w:eastAsia="en-US"/>
        </w:rPr>
        <w:t>agribusiness</w:t>
      </w:r>
      <w:r w:rsidRPr="005F034C">
        <w:rPr>
          <w:rFonts w:ascii="Times New Roman" w:eastAsia="Calibri" w:hAnsi="Times New Roman" w:cs="Times New Roman"/>
          <w:color w:val="000000"/>
          <w:sz w:val="24"/>
          <w:szCs w:val="24"/>
          <w:shd w:val="clear" w:color="auto" w:fill="FFFFFF"/>
          <w:lang w:eastAsia="en-US"/>
        </w:rPr>
        <w:t xml:space="preserve">, o que pode ter relação direta com o quantitativo de mão de obra empregada no processo produtivo, visto que os estabelecimentos familiares empregam mais de 12,3 milhões pessoas, enquanto que os estabelecimentos patronais absorvem 4,2 milhões de pessoas em suas atividades produtivas, o que evidencia a importância da agricultura familiar na geração de empregos no meio rural. </w:t>
      </w:r>
    </w:p>
    <w:p w:rsidR="006C49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Existia no Brasil à época da publicação do último Censo Agropecuário, 5.175.489 propriedades rurais, das quais 4.367.902 (84,3%) dedicavam-se à produção agrícola familiar, contra 807.587 (15,7%) grandes propriedades rurais, centradas na produção para a satisfação das necessidades do mercado externo, em sua maioria. Esses números expressam a significativa desigualdade entre os dois modelos, visto que o primeiro ocupa apenas ¼ de toda a área dedicada à produção agrícola do país e emprega sete de cada dez trabalhadores no meio rural.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lastRenderedPageBreak/>
        <w:t xml:space="preserve">A concentração fundiária no Brasil é uma das mais desiguais do mundo, visto que as grandes fazendas com mais de </w:t>
      </w:r>
      <w:proofErr w:type="gramStart"/>
      <w:r w:rsidRPr="005F034C">
        <w:rPr>
          <w:rFonts w:ascii="Times New Roman" w:eastAsia="Calibri" w:hAnsi="Times New Roman" w:cs="Times New Roman"/>
          <w:color w:val="000000"/>
          <w:sz w:val="24"/>
          <w:szCs w:val="24"/>
          <w:shd w:val="clear" w:color="auto" w:fill="FFFFFF"/>
          <w:lang w:eastAsia="en-US"/>
        </w:rPr>
        <w:t>1</w:t>
      </w:r>
      <w:proofErr w:type="gramEnd"/>
      <w:r w:rsidRPr="005F034C">
        <w:rPr>
          <w:rFonts w:ascii="Times New Roman" w:eastAsia="Calibri" w:hAnsi="Times New Roman" w:cs="Times New Roman"/>
          <w:color w:val="000000"/>
          <w:sz w:val="24"/>
          <w:szCs w:val="24"/>
          <w:shd w:val="clear" w:color="auto" w:fill="FFFFFF"/>
          <w:lang w:eastAsia="en-US"/>
        </w:rPr>
        <w:t xml:space="preserve"> mil hectares ocupam 43% da soma de todas as propriedades rurais do país, enquanto que as pequenas propriedades com até 10 hectares ocupam apenas 2,7% da área total. Em números absolutos, 5,2 milhões de propriedades rurais ocupam 36% de todo o território nacional.</w:t>
      </w:r>
      <w:r w:rsidR="006C49F0" w:rsidRPr="005F034C">
        <w:rPr>
          <w:rFonts w:ascii="Times New Roman" w:eastAsia="Calibri" w:hAnsi="Times New Roman" w:cs="Times New Roman"/>
          <w:color w:val="000000"/>
          <w:sz w:val="24"/>
          <w:szCs w:val="24"/>
          <w:shd w:val="clear" w:color="auto" w:fill="FFFFFF"/>
          <w:lang w:eastAsia="en-US"/>
        </w:rPr>
        <w:t xml:space="preserve"> Ao compararmos em âmbito geral</w:t>
      </w:r>
      <w:r w:rsidRPr="005F034C">
        <w:rPr>
          <w:rFonts w:ascii="Times New Roman" w:eastAsia="Calibri" w:hAnsi="Times New Roman" w:cs="Times New Roman"/>
          <w:color w:val="000000"/>
          <w:sz w:val="24"/>
          <w:szCs w:val="24"/>
          <w:shd w:val="clear" w:color="auto" w:fill="FFFFFF"/>
          <w:lang w:eastAsia="en-US"/>
        </w:rPr>
        <w:t xml:space="preserve"> o tamanho médio das propriedades agrícolas familiares com as grandes propriedades rurais, chegamos aos seguintes números: pequenas propriedades familiares = 18,37 hectares; latifúndios = 309,18 hectares.</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O Censo Agropecuário (2006) indica que tanto na Região Nordeste quanto na Região Centro-Oeste, a desigualdade tem acompanhado o processo de transformações no mundo rural, produzido pela </w:t>
      </w:r>
      <w:proofErr w:type="spellStart"/>
      <w:r w:rsidRPr="005F034C">
        <w:rPr>
          <w:rFonts w:ascii="Times New Roman" w:eastAsia="Calibri" w:hAnsi="Times New Roman" w:cs="Times New Roman"/>
          <w:color w:val="000000"/>
          <w:sz w:val="24"/>
          <w:szCs w:val="24"/>
          <w:shd w:val="clear" w:color="auto" w:fill="FFFFFF"/>
          <w:lang w:eastAsia="en-US"/>
        </w:rPr>
        <w:t>maquinização</w:t>
      </w:r>
      <w:proofErr w:type="spellEnd"/>
      <w:r w:rsidRPr="005F034C">
        <w:rPr>
          <w:rFonts w:ascii="Times New Roman" w:eastAsia="Calibri" w:hAnsi="Times New Roman" w:cs="Times New Roman"/>
          <w:color w:val="000000"/>
          <w:sz w:val="24"/>
          <w:szCs w:val="24"/>
          <w:shd w:val="clear" w:color="auto" w:fill="FFFFFF"/>
          <w:lang w:eastAsia="en-US"/>
        </w:rPr>
        <w:t xml:space="preserve"> e </w:t>
      </w:r>
      <w:proofErr w:type="spellStart"/>
      <w:r w:rsidRPr="005F034C">
        <w:rPr>
          <w:rFonts w:ascii="Times New Roman" w:eastAsia="Calibri" w:hAnsi="Times New Roman" w:cs="Times New Roman"/>
          <w:color w:val="000000"/>
          <w:sz w:val="24"/>
          <w:szCs w:val="24"/>
          <w:shd w:val="clear" w:color="auto" w:fill="FFFFFF"/>
          <w:lang w:eastAsia="en-US"/>
        </w:rPr>
        <w:t>tecnologização</w:t>
      </w:r>
      <w:proofErr w:type="spellEnd"/>
      <w:r w:rsidRPr="005F034C">
        <w:rPr>
          <w:rFonts w:ascii="Times New Roman" w:eastAsia="Calibri" w:hAnsi="Times New Roman" w:cs="Times New Roman"/>
          <w:color w:val="000000"/>
          <w:sz w:val="24"/>
          <w:szCs w:val="24"/>
          <w:shd w:val="clear" w:color="auto" w:fill="FFFFFF"/>
          <w:lang w:eastAsia="en-US"/>
        </w:rPr>
        <w:t xml:space="preserve"> da produção, em especial, pela massiva entrada de capital estrangeiro no país e sua participação no mercado internacional de </w:t>
      </w:r>
      <w:r w:rsidRPr="005F034C">
        <w:rPr>
          <w:rFonts w:ascii="Times New Roman" w:eastAsia="Calibri" w:hAnsi="Times New Roman" w:cs="Times New Roman"/>
          <w:i/>
          <w:color w:val="000000"/>
          <w:sz w:val="24"/>
          <w:szCs w:val="24"/>
          <w:shd w:val="clear" w:color="auto" w:fill="FFFFFF"/>
          <w:lang w:eastAsia="en-US"/>
        </w:rPr>
        <w:t>commodities</w:t>
      </w:r>
      <w:r w:rsidRPr="005F034C">
        <w:rPr>
          <w:rFonts w:ascii="Times New Roman" w:eastAsia="Calibri" w:hAnsi="Times New Roman" w:cs="Times New Roman"/>
          <w:color w:val="000000"/>
          <w:sz w:val="24"/>
          <w:szCs w:val="24"/>
          <w:shd w:val="clear" w:color="auto" w:fill="FFFFFF"/>
          <w:lang w:eastAsia="en-US"/>
        </w:rPr>
        <w:t xml:space="preserve"> agrícolas. Os principais </w:t>
      </w:r>
      <w:proofErr w:type="spellStart"/>
      <w:r w:rsidRPr="005F034C">
        <w:rPr>
          <w:rFonts w:ascii="Times New Roman" w:eastAsia="Calibri" w:hAnsi="Times New Roman" w:cs="Times New Roman"/>
          <w:color w:val="000000"/>
          <w:sz w:val="24"/>
          <w:szCs w:val="24"/>
          <w:shd w:val="clear" w:color="auto" w:fill="FFFFFF"/>
          <w:lang w:eastAsia="en-US"/>
        </w:rPr>
        <w:t>potencializadores</w:t>
      </w:r>
      <w:proofErr w:type="spellEnd"/>
      <w:r w:rsidRPr="005F034C">
        <w:rPr>
          <w:rFonts w:ascii="Times New Roman" w:eastAsia="Calibri" w:hAnsi="Times New Roman" w:cs="Times New Roman"/>
          <w:color w:val="000000"/>
          <w:sz w:val="24"/>
          <w:szCs w:val="24"/>
          <w:shd w:val="clear" w:color="auto" w:fill="FFFFFF"/>
          <w:lang w:eastAsia="en-US"/>
        </w:rPr>
        <w:t xml:space="preserve"> desse processo estão concentrados, principalmente, no Centro-Oeste, decorrência da produção extensiva e intensiva de grãos, como a soja e o milho, além da cana-de-açúcar, tomate, algodão e da incorporação de áreas em direção ao Norte do Mato Grosso.</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 produção dessas culturas contribuiu substancialmente para acentuar desigualdade que caracterizava a propriedade da terra em uma região historicamente ocupada por uma agropecuária </w:t>
      </w:r>
      <w:proofErr w:type="spellStart"/>
      <w:r w:rsidRPr="005F034C">
        <w:rPr>
          <w:rFonts w:ascii="Times New Roman" w:eastAsia="Calibri" w:hAnsi="Times New Roman" w:cs="Times New Roman"/>
          <w:color w:val="000000"/>
          <w:sz w:val="24"/>
          <w:szCs w:val="24"/>
          <w:shd w:val="clear" w:color="auto" w:fill="FFFFFF"/>
          <w:lang w:eastAsia="en-US"/>
        </w:rPr>
        <w:t>ultraextensiva</w:t>
      </w:r>
      <w:proofErr w:type="spellEnd"/>
      <w:r w:rsidRPr="005F034C">
        <w:rPr>
          <w:rFonts w:ascii="Times New Roman" w:eastAsia="Calibri" w:hAnsi="Times New Roman" w:cs="Times New Roman"/>
          <w:color w:val="000000"/>
          <w:sz w:val="24"/>
          <w:szCs w:val="24"/>
          <w:shd w:val="clear" w:color="auto" w:fill="FFFFFF"/>
          <w:lang w:eastAsia="en-US"/>
        </w:rPr>
        <w:t xml:space="preserve">. O maior número de propriedades rurais brasileiras está concentrado na Região Centro-Oeste: são 317,5 mil propriedades distribuídas numa área de 103,8 milhões de hectares. Quanto à totalidade de propriedades rurais, aproximadamente 47%, têm áreas que não excedem 10 hectares, em contrapartida, as grandes propriedades rurais com mais de </w:t>
      </w:r>
      <w:proofErr w:type="gramStart"/>
      <w:r w:rsidRPr="005F034C">
        <w:rPr>
          <w:rFonts w:ascii="Times New Roman" w:eastAsia="Calibri" w:hAnsi="Times New Roman" w:cs="Times New Roman"/>
          <w:color w:val="000000"/>
          <w:sz w:val="24"/>
          <w:szCs w:val="24"/>
          <w:shd w:val="clear" w:color="auto" w:fill="FFFFFF"/>
          <w:lang w:eastAsia="en-US"/>
        </w:rPr>
        <w:t>1</w:t>
      </w:r>
      <w:proofErr w:type="gramEnd"/>
      <w:r w:rsidRPr="005F034C">
        <w:rPr>
          <w:rFonts w:ascii="Times New Roman" w:eastAsia="Calibri" w:hAnsi="Times New Roman" w:cs="Times New Roman"/>
          <w:color w:val="000000"/>
          <w:sz w:val="24"/>
          <w:szCs w:val="24"/>
          <w:shd w:val="clear" w:color="auto" w:fill="FFFFFF"/>
          <w:lang w:eastAsia="en-US"/>
        </w:rPr>
        <w:t xml:space="preserve"> mil hectares representam apenas 1% do total (IBGE, 2006). </w:t>
      </w:r>
    </w:p>
    <w:p w:rsidR="00E515F0" w:rsidRPr="005F034C" w:rsidRDefault="006C49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Apesar de constatar esta </w:t>
      </w:r>
      <w:r w:rsidR="00E515F0" w:rsidRPr="005F034C">
        <w:rPr>
          <w:rFonts w:ascii="Times New Roman" w:eastAsia="Calibri" w:hAnsi="Times New Roman" w:cs="Times New Roman"/>
          <w:color w:val="000000"/>
          <w:sz w:val="24"/>
          <w:szCs w:val="24"/>
          <w:shd w:val="clear" w:color="auto" w:fill="FFFFFF"/>
          <w:lang w:eastAsia="en-US"/>
        </w:rPr>
        <w:t xml:space="preserve">realidade </w:t>
      </w:r>
      <w:r w:rsidRPr="005F034C">
        <w:rPr>
          <w:rFonts w:ascii="Times New Roman" w:eastAsia="Calibri" w:hAnsi="Times New Roman" w:cs="Times New Roman"/>
          <w:color w:val="000000"/>
          <w:sz w:val="24"/>
          <w:szCs w:val="24"/>
          <w:shd w:val="clear" w:color="auto" w:fill="FFFFFF"/>
          <w:lang w:eastAsia="en-US"/>
        </w:rPr>
        <w:t xml:space="preserve">sobre </w:t>
      </w:r>
      <w:r w:rsidR="00E515F0" w:rsidRPr="005F034C">
        <w:rPr>
          <w:rFonts w:ascii="Times New Roman" w:eastAsia="Calibri" w:hAnsi="Times New Roman" w:cs="Times New Roman"/>
          <w:color w:val="000000"/>
          <w:sz w:val="24"/>
          <w:szCs w:val="24"/>
          <w:shd w:val="clear" w:color="auto" w:fill="FFFFFF"/>
          <w:lang w:eastAsia="en-US"/>
        </w:rPr>
        <w:t>a</w:t>
      </w:r>
      <w:r w:rsidRPr="005F034C">
        <w:rPr>
          <w:rFonts w:ascii="Times New Roman" w:eastAsia="Calibri" w:hAnsi="Times New Roman" w:cs="Times New Roman"/>
          <w:color w:val="000000"/>
          <w:sz w:val="24"/>
          <w:szCs w:val="24"/>
          <w:shd w:val="clear" w:color="auto" w:fill="FFFFFF"/>
          <w:lang w:eastAsia="en-US"/>
        </w:rPr>
        <w:t xml:space="preserve"> distribuição da</w:t>
      </w:r>
      <w:r w:rsidR="00E515F0" w:rsidRPr="005F034C">
        <w:rPr>
          <w:rFonts w:ascii="Times New Roman" w:eastAsia="Calibri" w:hAnsi="Times New Roman" w:cs="Times New Roman"/>
          <w:color w:val="000000"/>
          <w:sz w:val="24"/>
          <w:szCs w:val="24"/>
          <w:shd w:val="clear" w:color="auto" w:fill="FFFFFF"/>
          <w:lang w:eastAsia="en-US"/>
        </w:rPr>
        <w:t xml:space="preserve"> propriedade rural </w:t>
      </w:r>
      <w:r w:rsidRPr="005F034C">
        <w:rPr>
          <w:rFonts w:ascii="Times New Roman" w:eastAsia="Calibri" w:hAnsi="Times New Roman" w:cs="Times New Roman"/>
          <w:color w:val="000000"/>
          <w:sz w:val="24"/>
          <w:szCs w:val="24"/>
          <w:shd w:val="clear" w:color="auto" w:fill="FFFFFF"/>
          <w:lang w:eastAsia="en-US"/>
        </w:rPr>
        <w:t>no Brasil</w:t>
      </w:r>
      <w:r w:rsidR="00E515F0" w:rsidRPr="005F034C">
        <w:rPr>
          <w:rFonts w:ascii="Times New Roman" w:eastAsia="Calibri" w:hAnsi="Times New Roman" w:cs="Times New Roman"/>
          <w:color w:val="000000"/>
          <w:sz w:val="24"/>
          <w:szCs w:val="24"/>
          <w:shd w:val="clear" w:color="auto" w:fill="FFFFFF"/>
          <w:lang w:eastAsia="en-US"/>
        </w:rPr>
        <w:t xml:space="preserve">, </w:t>
      </w:r>
      <w:r w:rsidRPr="005F034C">
        <w:rPr>
          <w:rFonts w:ascii="Times New Roman" w:eastAsia="Calibri" w:hAnsi="Times New Roman" w:cs="Times New Roman"/>
          <w:color w:val="000000"/>
          <w:sz w:val="24"/>
          <w:szCs w:val="24"/>
          <w:shd w:val="clear" w:color="auto" w:fill="FFFFFF"/>
          <w:lang w:eastAsia="en-US"/>
        </w:rPr>
        <w:t xml:space="preserve">reiteramos a importância atual da </w:t>
      </w:r>
      <w:r w:rsidR="00E515F0" w:rsidRPr="005F034C">
        <w:rPr>
          <w:rFonts w:ascii="Times New Roman" w:eastAsia="Calibri" w:hAnsi="Times New Roman" w:cs="Times New Roman"/>
          <w:color w:val="000000"/>
          <w:sz w:val="24"/>
          <w:szCs w:val="24"/>
          <w:shd w:val="clear" w:color="auto" w:fill="FFFFFF"/>
          <w:lang w:eastAsia="en-US"/>
        </w:rPr>
        <w:t>produção agrícola familiar</w:t>
      </w:r>
      <w:r w:rsidRPr="005F034C">
        <w:rPr>
          <w:rFonts w:ascii="Times New Roman" w:eastAsia="Calibri" w:hAnsi="Times New Roman" w:cs="Times New Roman"/>
          <w:color w:val="000000"/>
          <w:sz w:val="24"/>
          <w:szCs w:val="24"/>
          <w:shd w:val="clear" w:color="auto" w:fill="FFFFFF"/>
          <w:lang w:eastAsia="en-US"/>
        </w:rPr>
        <w:t>, que</w:t>
      </w:r>
      <w:r w:rsidR="00E515F0" w:rsidRPr="005F034C">
        <w:rPr>
          <w:rFonts w:ascii="Times New Roman" w:eastAsia="Calibri" w:hAnsi="Times New Roman" w:cs="Times New Roman"/>
          <w:color w:val="000000"/>
          <w:sz w:val="24"/>
          <w:szCs w:val="24"/>
          <w:shd w:val="clear" w:color="auto" w:fill="FFFFFF"/>
          <w:lang w:eastAsia="en-US"/>
        </w:rPr>
        <w:t xml:space="preserve"> nos surpreende na medida em que verificamos que dos 80,3 milhões de hectares ocupados pel</w:t>
      </w:r>
      <w:r w:rsidRPr="005F034C">
        <w:rPr>
          <w:rFonts w:ascii="Times New Roman" w:eastAsia="Calibri" w:hAnsi="Times New Roman" w:cs="Times New Roman"/>
          <w:color w:val="000000"/>
          <w:sz w:val="24"/>
          <w:szCs w:val="24"/>
          <w:shd w:val="clear" w:color="auto" w:fill="FFFFFF"/>
          <w:lang w:eastAsia="en-US"/>
        </w:rPr>
        <w:t>o pequeno produtor rural</w:t>
      </w:r>
      <w:r w:rsidR="00E515F0" w:rsidRPr="005F034C">
        <w:rPr>
          <w:rFonts w:ascii="Times New Roman" w:eastAsia="Calibri" w:hAnsi="Times New Roman" w:cs="Times New Roman"/>
          <w:color w:val="000000"/>
          <w:sz w:val="24"/>
          <w:szCs w:val="24"/>
          <w:shd w:val="clear" w:color="auto" w:fill="FFFFFF"/>
          <w:lang w:eastAsia="en-US"/>
        </w:rPr>
        <w:t>, apenas 22% são destinadas às lavouras, superados pelas áreas ocupadas pelas matas, florestas ou sistemas agroflorestais</w:t>
      </w:r>
      <w:r w:rsidRPr="005F034C">
        <w:rPr>
          <w:rFonts w:ascii="Times New Roman" w:eastAsia="Calibri" w:hAnsi="Times New Roman" w:cs="Times New Roman"/>
          <w:color w:val="000000"/>
          <w:sz w:val="24"/>
          <w:szCs w:val="24"/>
          <w:shd w:val="clear" w:color="auto" w:fill="FFFFFF"/>
          <w:lang w:eastAsia="en-US"/>
        </w:rPr>
        <w:t xml:space="preserve"> (</w:t>
      </w:r>
      <w:r w:rsidR="00E515F0" w:rsidRPr="005F034C">
        <w:rPr>
          <w:rFonts w:ascii="Times New Roman" w:eastAsia="Calibri" w:hAnsi="Times New Roman" w:cs="Times New Roman"/>
          <w:color w:val="000000"/>
          <w:sz w:val="24"/>
          <w:szCs w:val="24"/>
          <w:shd w:val="clear" w:color="auto" w:fill="FFFFFF"/>
          <w:lang w:eastAsia="en-US"/>
        </w:rPr>
        <w:t>28%</w:t>
      </w:r>
      <w:r w:rsidRPr="005F034C">
        <w:rPr>
          <w:rFonts w:ascii="Times New Roman" w:eastAsia="Calibri" w:hAnsi="Times New Roman" w:cs="Times New Roman"/>
          <w:color w:val="000000"/>
          <w:sz w:val="24"/>
          <w:szCs w:val="24"/>
          <w:shd w:val="clear" w:color="auto" w:fill="FFFFFF"/>
          <w:lang w:eastAsia="en-US"/>
        </w:rPr>
        <w:t>)</w:t>
      </w:r>
      <w:r w:rsidR="00E515F0" w:rsidRPr="005F034C">
        <w:rPr>
          <w:rFonts w:ascii="Times New Roman" w:eastAsia="Calibri" w:hAnsi="Times New Roman" w:cs="Times New Roman"/>
          <w:color w:val="000000"/>
          <w:sz w:val="24"/>
          <w:szCs w:val="24"/>
          <w:shd w:val="clear" w:color="auto" w:fill="FFFFFF"/>
          <w:lang w:eastAsia="en-US"/>
        </w:rPr>
        <w:t xml:space="preserve"> e</w:t>
      </w:r>
      <w:r w:rsidRPr="005F034C">
        <w:rPr>
          <w:rFonts w:ascii="Times New Roman" w:eastAsia="Calibri" w:hAnsi="Times New Roman" w:cs="Times New Roman"/>
          <w:color w:val="000000"/>
          <w:sz w:val="24"/>
          <w:szCs w:val="24"/>
          <w:shd w:val="clear" w:color="auto" w:fill="FFFFFF"/>
          <w:lang w:eastAsia="en-US"/>
        </w:rPr>
        <w:t xml:space="preserve"> </w:t>
      </w:r>
      <w:r w:rsidR="00E515F0" w:rsidRPr="005F034C">
        <w:rPr>
          <w:rFonts w:ascii="Times New Roman" w:eastAsia="Calibri" w:hAnsi="Times New Roman" w:cs="Times New Roman"/>
          <w:color w:val="000000"/>
          <w:sz w:val="24"/>
          <w:szCs w:val="24"/>
          <w:shd w:val="clear" w:color="auto" w:fill="FFFFFF"/>
          <w:lang w:eastAsia="en-US"/>
        </w:rPr>
        <w:t xml:space="preserve">pelas pastagens </w:t>
      </w:r>
      <w:r w:rsidRPr="005F034C">
        <w:rPr>
          <w:rFonts w:ascii="Times New Roman" w:eastAsia="Calibri" w:hAnsi="Times New Roman" w:cs="Times New Roman"/>
          <w:color w:val="000000"/>
          <w:sz w:val="24"/>
          <w:szCs w:val="24"/>
          <w:shd w:val="clear" w:color="auto" w:fill="FFFFFF"/>
          <w:lang w:eastAsia="en-US"/>
        </w:rPr>
        <w:t>(4</w:t>
      </w:r>
      <w:r w:rsidR="00E515F0" w:rsidRPr="005F034C">
        <w:rPr>
          <w:rFonts w:ascii="Times New Roman" w:eastAsia="Calibri" w:hAnsi="Times New Roman" w:cs="Times New Roman"/>
          <w:color w:val="000000"/>
          <w:sz w:val="24"/>
          <w:szCs w:val="24"/>
          <w:shd w:val="clear" w:color="auto" w:fill="FFFFFF"/>
          <w:lang w:eastAsia="en-US"/>
        </w:rPr>
        <w:t>5%</w:t>
      </w:r>
      <w:r w:rsidRPr="005F034C">
        <w:rPr>
          <w:rFonts w:ascii="Times New Roman" w:eastAsia="Calibri" w:hAnsi="Times New Roman" w:cs="Times New Roman"/>
          <w:color w:val="000000"/>
          <w:sz w:val="24"/>
          <w:szCs w:val="24"/>
          <w:shd w:val="clear" w:color="auto" w:fill="FFFFFF"/>
          <w:lang w:eastAsia="en-US"/>
        </w:rPr>
        <w:t>)</w:t>
      </w:r>
      <w:r w:rsidR="00E515F0" w:rsidRPr="005F034C">
        <w:rPr>
          <w:rFonts w:ascii="Times New Roman" w:eastAsia="Calibri" w:hAnsi="Times New Roman" w:cs="Times New Roman"/>
          <w:color w:val="000000"/>
          <w:sz w:val="24"/>
          <w:szCs w:val="24"/>
          <w:shd w:val="clear" w:color="auto" w:fill="FFFFFF"/>
          <w:lang w:eastAsia="en-US"/>
        </w:rPr>
        <w:t xml:space="preserve">. A nossa </w:t>
      </w:r>
      <w:r w:rsidRPr="005F034C">
        <w:rPr>
          <w:rFonts w:ascii="Times New Roman" w:eastAsia="Calibri" w:hAnsi="Times New Roman" w:cs="Times New Roman"/>
          <w:color w:val="000000"/>
          <w:sz w:val="24"/>
          <w:szCs w:val="24"/>
          <w:shd w:val="clear" w:color="auto" w:fill="FFFFFF"/>
          <w:lang w:eastAsia="en-US"/>
        </w:rPr>
        <w:t xml:space="preserve">maior </w:t>
      </w:r>
      <w:r w:rsidR="00E515F0" w:rsidRPr="005F034C">
        <w:rPr>
          <w:rFonts w:ascii="Times New Roman" w:eastAsia="Calibri" w:hAnsi="Times New Roman" w:cs="Times New Roman"/>
          <w:color w:val="000000"/>
          <w:sz w:val="24"/>
          <w:szCs w:val="24"/>
          <w:shd w:val="clear" w:color="auto" w:fill="FFFFFF"/>
          <w:lang w:eastAsia="en-US"/>
        </w:rPr>
        <w:t>surpresa é consequente da constatação de que a agricultura familiar brasileira responde por 70% dos alimentos consumidos no mercado nacional (MDA, 2015).</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Mauro Del Grossi e Vicente Marques (2010) argumentam que apesar das propriedades agrícolas familiares ocuparem 24,3% (80,3 milhões de hectares) da área total utilizada para a agricultura, elas são responsáveis por 38% do valor bruto da produção e por 34% das receitas do meio rural brasileiro. Enquanto a agricultura familiar “ocupa mais de 15 </w:t>
      </w:r>
      <w:r w:rsidRPr="005F034C">
        <w:rPr>
          <w:rFonts w:ascii="Times New Roman" w:eastAsia="Calibri" w:hAnsi="Times New Roman" w:cs="Times New Roman"/>
          <w:color w:val="000000"/>
          <w:sz w:val="24"/>
          <w:szCs w:val="24"/>
          <w:shd w:val="clear" w:color="auto" w:fill="FFFFFF"/>
          <w:lang w:eastAsia="en-US"/>
        </w:rPr>
        <w:lastRenderedPageBreak/>
        <w:t xml:space="preserve">pessoas por 100 hectares gerando uma renda de R$ 677/ha, a agricultura patronal emprega somente </w:t>
      </w:r>
      <w:proofErr w:type="gramStart"/>
      <w:r w:rsidRPr="005F034C">
        <w:rPr>
          <w:rFonts w:ascii="Times New Roman" w:eastAsia="Calibri" w:hAnsi="Times New Roman" w:cs="Times New Roman"/>
          <w:color w:val="000000"/>
          <w:sz w:val="24"/>
          <w:szCs w:val="24"/>
          <w:shd w:val="clear" w:color="auto" w:fill="FFFFFF"/>
          <w:lang w:eastAsia="en-US"/>
        </w:rPr>
        <w:t>2</w:t>
      </w:r>
      <w:proofErr w:type="gramEnd"/>
      <w:r w:rsidRPr="005F034C">
        <w:rPr>
          <w:rFonts w:ascii="Times New Roman" w:eastAsia="Calibri" w:hAnsi="Times New Roman" w:cs="Times New Roman"/>
          <w:color w:val="000000"/>
          <w:sz w:val="24"/>
          <w:szCs w:val="24"/>
          <w:shd w:val="clear" w:color="auto" w:fill="FFFFFF"/>
          <w:lang w:eastAsia="en-US"/>
        </w:rPr>
        <w:t xml:space="preserve"> pessoas por hectare e produz uma renda de R$ 358/ha.</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 imensa quantidade de pequenas propriedades agropecuárias não ocupa as áreas mais expressivas e produtivas materialmente cultiváveis, pois foram absorvidas pelos médios e, em particular, pelos grandes produtores rurais. Entretanto, mesmo enfrentando esta contradição, as atividades produtivas dos agricultores familiares são fundamentais para assegurar a satisfação do consumo estratégico por alimentos da população brasileira. Nesse sentido, consubstancia a sua imprescindibilidade para a segurança alimentar, para a preservação da produção de alimentos tradicionais, proteção da </w:t>
      </w:r>
      <w:proofErr w:type="spellStart"/>
      <w:r w:rsidRPr="005F034C">
        <w:rPr>
          <w:rFonts w:ascii="Times New Roman" w:eastAsia="Calibri" w:hAnsi="Times New Roman" w:cs="Times New Roman"/>
          <w:color w:val="000000"/>
          <w:sz w:val="24"/>
          <w:szCs w:val="24"/>
          <w:shd w:val="clear" w:color="auto" w:fill="FFFFFF"/>
          <w:lang w:eastAsia="en-US"/>
        </w:rPr>
        <w:t>agrobiodiversidade</w:t>
      </w:r>
      <w:proofErr w:type="spellEnd"/>
      <w:r w:rsidRPr="005F034C">
        <w:rPr>
          <w:rFonts w:ascii="Times New Roman" w:eastAsia="Calibri" w:hAnsi="Times New Roman" w:cs="Times New Roman"/>
          <w:color w:val="000000"/>
          <w:sz w:val="24"/>
          <w:szCs w:val="24"/>
          <w:shd w:val="clear" w:color="auto" w:fill="FFFFFF"/>
          <w:lang w:eastAsia="en-US"/>
        </w:rPr>
        <w:t>, utilização sustentável dos recursos naturais e fortalecimento da economia e cultura locais (LOWDER; SKOET; SINGH, 2014).</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Em nossa apreensão, o modelo tecnológico possível para atender </w:t>
      </w:r>
      <w:r w:rsidR="00A866FD" w:rsidRPr="005F034C">
        <w:rPr>
          <w:rFonts w:ascii="Times New Roman" w:eastAsia="Calibri" w:hAnsi="Times New Roman" w:cs="Times New Roman"/>
          <w:color w:val="000000"/>
          <w:sz w:val="24"/>
          <w:szCs w:val="24"/>
          <w:shd w:val="clear" w:color="auto" w:fill="FFFFFF"/>
          <w:lang w:eastAsia="en-US"/>
        </w:rPr>
        <w:t xml:space="preserve">às necessidades e interesses da agricultura familiar </w:t>
      </w:r>
      <w:r w:rsidRPr="005F034C">
        <w:rPr>
          <w:rFonts w:ascii="Times New Roman" w:eastAsia="Calibri" w:hAnsi="Times New Roman" w:cs="Times New Roman"/>
          <w:color w:val="000000"/>
          <w:sz w:val="24"/>
          <w:szCs w:val="24"/>
          <w:shd w:val="clear" w:color="auto" w:fill="FFFFFF"/>
          <w:lang w:eastAsia="en-US"/>
        </w:rPr>
        <w:t>requer uma verdadeira inversão do papel desempenhado pelo Estado para com a sociedade e de sua relação com a sociedade, a partir da materialização de profundas reformas no aparelho administrativo estatal, considerando que as ações e funções por ele exercidas são essenciais à promoção, regulação e acompanhamento do desenvolvimento econômico-produtivo do país. Em realidade, entendemos que o Estado precisa “transformar-se, de fato, em agente democrático que oriente os rumos do desenvolvimento econômico, social”, político, ambiental e cultural do Brasil (DESER, 1999, p. 37).</w:t>
      </w:r>
    </w:p>
    <w:p w:rsidR="00E515F0" w:rsidRPr="005F034C" w:rsidRDefault="00E515F0" w:rsidP="00E515F0">
      <w:pPr>
        <w:spacing w:after="0" w:line="360" w:lineRule="auto"/>
        <w:jc w:val="both"/>
        <w:rPr>
          <w:rFonts w:ascii="Times New Roman" w:eastAsia="Calibri" w:hAnsi="Times New Roman" w:cs="Times New Roman"/>
          <w:b/>
          <w:color w:val="000000"/>
          <w:sz w:val="24"/>
          <w:szCs w:val="24"/>
          <w:shd w:val="clear" w:color="auto" w:fill="FFFFFF"/>
          <w:lang w:eastAsia="en-US"/>
        </w:rPr>
      </w:pPr>
      <w:r w:rsidRPr="005F034C">
        <w:rPr>
          <w:rFonts w:ascii="Times New Roman" w:eastAsia="Calibri" w:hAnsi="Times New Roman" w:cs="Times New Roman"/>
          <w:b/>
          <w:color w:val="000000"/>
          <w:sz w:val="24"/>
          <w:szCs w:val="24"/>
          <w:shd w:val="clear" w:color="auto" w:fill="FFFFFF"/>
          <w:lang w:eastAsia="en-US"/>
        </w:rPr>
        <w:t xml:space="preserve">Agricultura Familiar </w:t>
      </w:r>
      <w:r w:rsidR="004D5837" w:rsidRPr="005F034C">
        <w:rPr>
          <w:rFonts w:ascii="Times New Roman" w:eastAsia="Calibri" w:hAnsi="Times New Roman" w:cs="Times New Roman"/>
          <w:b/>
          <w:color w:val="000000"/>
          <w:sz w:val="24"/>
          <w:szCs w:val="24"/>
          <w:shd w:val="clear" w:color="auto" w:fill="FFFFFF"/>
          <w:lang w:eastAsia="en-US"/>
        </w:rPr>
        <w:t>no Estado de</w:t>
      </w:r>
      <w:r w:rsidRPr="005F034C">
        <w:rPr>
          <w:rFonts w:ascii="Times New Roman" w:eastAsia="Calibri" w:hAnsi="Times New Roman" w:cs="Times New Roman"/>
          <w:b/>
          <w:color w:val="000000"/>
          <w:sz w:val="24"/>
          <w:szCs w:val="24"/>
          <w:shd w:val="clear" w:color="auto" w:fill="FFFFFF"/>
          <w:lang w:eastAsia="en-US"/>
        </w:rPr>
        <w:t xml:space="preserve"> Goiás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De acordo com o Censo Agropecuário do Instituto Brasileiro de Geografia e Estatística (IBGE), a quantidade de propriedades agríco</w:t>
      </w:r>
      <w:r w:rsidR="004D5837" w:rsidRPr="005F034C">
        <w:rPr>
          <w:rFonts w:ascii="Times New Roman" w:eastAsia="Calibri" w:hAnsi="Times New Roman" w:cs="Times New Roman"/>
          <w:color w:val="000000"/>
          <w:sz w:val="24"/>
          <w:szCs w:val="24"/>
          <w:shd w:val="clear" w:color="auto" w:fill="FFFFFF"/>
          <w:lang w:eastAsia="en-US"/>
        </w:rPr>
        <w:t>las familiares em Goiás em 2006</w:t>
      </w:r>
      <w:r w:rsidRPr="005F034C">
        <w:rPr>
          <w:rFonts w:ascii="Times New Roman" w:eastAsia="Calibri" w:hAnsi="Times New Roman" w:cs="Times New Roman"/>
          <w:color w:val="000000"/>
          <w:sz w:val="24"/>
          <w:szCs w:val="24"/>
          <w:shd w:val="clear" w:color="auto" w:fill="FFFFFF"/>
          <w:lang w:eastAsia="en-US"/>
        </w:rPr>
        <w:t xml:space="preserve"> era de 88.322 estabelecimentos rurais </w:t>
      </w:r>
      <w:r w:rsidR="004D5837" w:rsidRPr="005F034C">
        <w:rPr>
          <w:rFonts w:ascii="Times New Roman" w:eastAsia="Calibri" w:hAnsi="Times New Roman" w:cs="Times New Roman"/>
          <w:color w:val="000000"/>
          <w:sz w:val="24"/>
          <w:szCs w:val="24"/>
          <w:shd w:val="clear" w:color="auto" w:fill="FFFFFF"/>
          <w:lang w:eastAsia="en-US"/>
        </w:rPr>
        <w:t>n</w:t>
      </w:r>
      <w:r w:rsidRPr="005F034C">
        <w:rPr>
          <w:rFonts w:ascii="Times New Roman" w:eastAsia="Calibri" w:hAnsi="Times New Roman" w:cs="Times New Roman"/>
          <w:color w:val="000000"/>
          <w:sz w:val="24"/>
          <w:szCs w:val="24"/>
          <w:shd w:val="clear" w:color="auto" w:fill="FFFFFF"/>
          <w:lang w:eastAsia="en-US"/>
        </w:rPr>
        <w:t xml:space="preserve">o Estado. Todavia, boa parte desse contingente </w:t>
      </w:r>
      <w:r w:rsidR="004D5837" w:rsidRPr="005F034C">
        <w:rPr>
          <w:rFonts w:ascii="Times New Roman" w:eastAsia="Calibri" w:hAnsi="Times New Roman" w:cs="Times New Roman"/>
          <w:color w:val="000000"/>
          <w:sz w:val="24"/>
          <w:szCs w:val="24"/>
          <w:shd w:val="clear" w:color="auto" w:fill="FFFFFF"/>
          <w:lang w:eastAsia="en-US"/>
        </w:rPr>
        <w:t>está</w:t>
      </w:r>
      <w:r w:rsidRPr="005F034C">
        <w:rPr>
          <w:rFonts w:ascii="Times New Roman" w:eastAsia="Calibri" w:hAnsi="Times New Roman" w:cs="Times New Roman"/>
          <w:color w:val="000000"/>
          <w:sz w:val="24"/>
          <w:szCs w:val="24"/>
          <w:shd w:val="clear" w:color="auto" w:fill="FFFFFF"/>
          <w:lang w:eastAsia="en-US"/>
        </w:rPr>
        <w:t xml:space="preserve"> à margem do mercado formal, sem possibilidades de acesso aos recursos fundamentais para empreender a produção no interior da pequena propriedade frente a um padrão produtivo que demanda flexibilidade constante, controle, fiscalização e qualidade sobre o trabalho e o processo produtivo. Reiteramos a importância das políticas públicas para a produção de alimentos dos agricultores familiares e sua inserção no mercado interno</w:t>
      </w:r>
      <w:r w:rsidR="004D5837" w:rsidRPr="005F034C">
        <w:rPr>
          <w:rFonts w:ascii="Times New Roman" w:eastAsia="Calibri" w:hAnsi="Times New Roman" w:cs="Times New Roman"/>
          <w:color w:val="000000"/>
          <w:sz w:val="24"/>
          <w:szCs w:val="24"/>
          <w:shd w:val="clear" w:color="auto" w:fill="FFFFFF"/>
          <w:lang w:eastAsia="en-US"/>
        </w:rPr>
        <w:t>. Contudo, ressaltamos</w:t>
      </w:r>
      <w:r w:rsidRPr="005F034C">
        <w:rPr>
          <w:rFonts w:ascii="Times New Roman" w:eastAsia="Calibri" w:hAnsi="Times New Roman" w:cs="Times New Roman"/>
          <w:color w:val="000000"/>
          <w:sz w:val="24"/>
          <w:szCs w:val="24"/>
          <w:shd w:val="clear" w:color="auto" w:fill="FFFFFF"/>
          <w:lang w:eastAsia="en-US"/>
        </w:rPr>
        <w:t xml:space="preserve"> a necessidade premente e permanente de sua organização em associações e cooperativas para facilitar o acesso às novas tecnologias, créditos e financiamentos, benefícios e isenções fiscais, tendo em vista alavancar a produção e fortalecer o poder de negociação e comercialização de seus produtos.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lastRenderedPageBreak/>
        <w:t xml:space="preserve">A realidade atual vivenciada pelos produtores da agricultura familiar do município de Rubiataba – localizado na Mesorregião do Centro Goiano e Microrregião de Ceres </w:t>
      </w:r>
      <w:r w:rsidR="007F7B3D" w:rsidRPr="005F034C">
        <w:rPr>
          <w:rFonts w:ascii="Times New Roman" w:eastAsia="Calibri" w:hAnsi="Times New Roman" w:cs="Times New Roman"/>
          <w:color w:val="000000"/>
          <w:sz w:val="24"/>
          <w:szCs w:val="24"/>
          <w:shd w:val="clear" w:color="auto" w:fill="FFFFFF"/>
          <w:lang w:eastAsia="en-US"/>
        </w:rPr>
        <w:t>–,</w:t>
      </w:r>
      <w:r w:rsidRPr="005F034C">
        <w:rPr>
          <w:rFonts w:ascii="Times New Roman" w:eastAsia="Calibri" w:hAnsi="Times New Roman" w:cs="Times New Roman"/>
          <w:color w:val="000000"/>
          <w:sz w:val="24"/>
          <w:szCs w:val="24"/>
          <w:shd w:val="clear" w:color="auto" w:fill="FFFFFF"/>
          <w:lang w:eastAsia="en-US"/>
        </w:rPr>
        <w:t xml:space="preserve"> por exemplo, caracteriza-se pelo desdobramento da expansão das atividades empreendidas pela agroindústria sucroalcooleira na região, que apesar de sua relevância para a economia local, invade espaços antes destinados à produção de alimentos. Às difíceis condições de enfretamento à agroindústria somam-se a falta de interesses dos filhos em ajudar na produção e administração das atividades e da propriedade da família e, as políticas </w:t>
      </w:r>
      <w:proofErr w:type="spellStart"/>
      <w:r w:rsidRPr="005F034C">
        <w:rPr>
          <w:rFonts w:ascii="Times New Roman" w:eastAsia="Calibri" w:hAnsi="Times New Roman" w:cs="Times New Roman"/>
          <w:color w:val="000000"/>
          <w:sz w:val="24"/>
          <w:szCs w:val="24"/>
          <w:shd w:val="clear" w:color="auto" w:fill="FFFFFF"/>
          <w:lang w:eastAsia="en-US"/>
        </w:rPr>
        <w:t>públicas</w:t>
      </w:r>
      <w:r w:rsidR="004D5837" w:rsidRPr="005F034C">
        <w:rPr>
          <w:rFonts w:ascii="Times New Roman" w:eastAsia="Calibri" w:hAnsi="Times New Roman" w:cs="Times New Roman"/>
          <w:color w:val="000000"/>
          <w:sz w:val="24"/>
          <w:szCs w:val="24"/>
          <w:shd w:val="clear" w:color="auto" w:fill="FFFFFF"/>
          <w:lang w:eastAsia="en-US"/>
        </w:rPr>
        <w:t>que</w:t>
      </w:r>
      <w:proofErr w:type="spellEnd"/>
      <w:r w:rsidRPr="005F034C">
        <w:rPr>
          <w:rFonts w:ascii="Times New Roman" w:eastAsia="Calibri" w:hAnsi="Times New Roman" w:cs="Times New Roman"/>
          <w:color w:val="000000"/>
          <w:sz w:val="24"/>
          <w:szCs w:val="24"/>
          <w:shd w:val="clear" w:color="auto" w:fill="FFFFFF"/>
          <w:lang w:eastAsia="en-US"/>
        </w:rPr>
        <w:t xml:space="preserve"> não atendem às necessidades diversas do significativo contingente de pequenos produtores agrícolas do município e do Estado.</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Para enfrentar esse contexto controverso, vinte produtores rurais se reuniram para formar a Cooperativa Mista de Agricultores Familiares de Rubiataba (COOMAFAR), tomados pela perspectiva de organizar a produção coletiva e cooperativamente buscar espaço no mercado local (ANDRADE; ALVES, 2013). O tamanho das propriedades dos cooperados é bastante variável, 73% das propriedades não ultrapassam os 19,3 hectares, 20% tem dimensões entre 24,2 e 38,7 hectares e, apenas 7%, apresentam tamanhos entre 43,5 e 58 hectares, o que reitera a condição de pequeno produtor rural de acordo com as especificações do Instituto Nacional de Colonização e Reforma Agrária (INCRA) acerca da delimitação de quatro módulos fiscais.</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Marta Andrade e Daniela Alves (2013) apontam que a principal atividade produtiva da COOMAFAR é a pecuária leiteira e seus derivados (20%), seguida pelo cultivo de legumes, verduras e frutas (13%). Tais atividades são tradicionais no município e região, sendo percebida junto aos pequenos produtores uma “insegurança quanto às mudanças estruturais, necessárias à diversificação produtiva; preferem evitar incertezas e não correr riscos, mantendo-se concentrados na produção de leite” (ANDRADE; ALVES, 2013, p. 202).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De acordo com as autoras, a maior parte dos cooperados exprime a pretensão de aumentar e diversificar a produção leiteira na perspectiva de agregar valor ao produto final e conseguir preços melhores no processo de comercialização. Entretanto, aponta a falta de apoio, incentivo, respaldo do Estado para as questões de assessoria e assistência técnica rural. Outro fator que concorre contra a diversificação da produção se encontra na crescente falta de mão de obra, causada pela transferência da força de trabalho para a agroindústria canavieira e para outras funções no comércio e serviços disponibilizados na cidade; atraem jovens que não se dispõem a enfrentar a lida no meio rural, somados ao crescente índice de arrendamento das pequenas propriedades agrícolas familiares, realizado pelas grandes usinas, que leva para a cidade não somente os filhos, mas toda a família.</w:t>
      </w:r>
    </w:p>
    <w:p w:rsidR="004D5837"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lastRenderedPageBreak/>
        <w:t xml:space="preserve">O cenário em Itapuranga não é diferente, também localizado na Mesorregião do Centro Goiano e na Microrregião de Ceres, o município foi tomado pela cultura da cana-de-açúcar que, sistematicamente, têm adentrado em regiões de grande importância de agricultura familiar. Em torno de 92% dos estabelecimentos rurais de Itapuranga são predominante de agricultores familiares, responsáveis pela movimentação da economia local e por 65,7% do valor anual bruto da produção agropecuária do município. Aproximadamente 83% das propriedades rurais tem área inferior a 80 hectares, sendo que a dimensão do módulo fiscal do município é de apenas 20 hectares.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As propriedades normalmente são exploradas e administradas pela própria família, com eventual contratação de mão de obra assalariada para os momentos de pico no processo produtivo, bastante diversificado, na medida em que visa “atender às necessidades alimentares da família e à comercialização” e, portanto, “combina a produção de gêneros alimentícios, o cultivo de hortaliças, frutíferas e a criação de animais – bois, porcos e galinhas” (CARVALHO; MARIN, 2011, p. 688).</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Se por um lado, a oferta de emprego pela agroindústria canavieira foi apontada pela população de Itapuranga como uma compensação aceitável em relação à derrubada de árvores nativas, às queimadas, ao emprego demasiado de agrotóxicos no processo produtivo, à exagerada utilização das águas do córrego Canastra, exprime por si só, a ausência de inquietação e questionamento social sobre a qualidade dos postos de trabalhos disponibilizados pela agroindústria e a degradação do meio ambiente por ela empreendida. Por outro lado, o crescimento da oferta de trabalho da agroindústria afetou diretamente a dinâmica organizacional produtiva dos agricultores familiares, pois dificultou a contratação de trabalhadores temporários para auxiliar nas atividades agrícolas em períodos de intensificação produtiva – plantio e colheita.</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As dificuldades para contratar mão de obra têm levado os pequenos produtores rurais da agricultura familiar a diminuir as áreas cultivadas com culturas especificas, sobretudo, aquelas que demandam grande quantidade de trabalhadores, como a fruticultura, principal atividade agrícola de Itapuranga. A ocorrência da migração campo-cidade e o desinteresse dos filhos para dar prosseguimento ao empreendimento familiar rural são semelhantes à realidade verificada no município de Rubiataba.</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À medida que a população rural, predominante proprietária de estabelecimentos agrícolas familiares, vão gradativamente sendo incorporadas pela agroindústria canavieira de Itapuranga, sofrem imediatamente transformações socioculturais consideráveis, em particular, aqueles agricultores que arredaram as suas terras para as usinas; abandonaram as atividades </w:t>
      </w:r>
      <w:r w:rsidRPr="005F034C">
        <w:rPr>
          <w:rFonts w:ascii="Times New Roman" w:eastAsia="Calibri" w:hAnsi="Times New Roman" w:cs="Times New Roman"/>
          <w:color w:val="000000"/>
          <w:sz w:val="24"/>
          <w:szCs w:val="24"/>
          <w:shd w:val="clear" w:color="auto" w:fill="FFFFFF"/>
          <w:lang w:eastAsia="en-US"/>
        </w:rPr>
        <w:lastRenderedPageBreak/>
        <w:t>produtivas que realizavam em suas propriedades por toda uma vida, agora se restringem ao espaço de uma residência na cidade e “passam a viver exclusivamente dos recursos provenientes do arrendamento da terra para a agroindústria canavieira” (CARVALHO; MARIN, 2013, p. 695).</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Para ampliar as nossas análises sobre as realidades que envolvem os produtores familiares agrícolas no Estado de Goiás, direcionamos as nossas análises para a Mesorregião do Norte Goiano, mais exatamente para o município de Mara Rosa, localizado na Microrregião de Porangatu, reconhecido pela produção agrícola concentrada na cultura do açafrão. A empresa paulista </w:t>
      </w:r>
      <w:proofErr w:type="spellStart"/>
      <w:r w:rsidRPr="005F034C">
        <w:rPr>
          <w:rFonts w:ascii="Times New Roman" w:eastAsia="Calibri" w:hAnsi="Times New Roman" w:cs="Times New Roman"/>
          <w:color w:val="000000"/>
          <w:sz w:val="24"/>
          <w:szCs w:val="24"/>
          <w:shd w:val="clear" w:color="auto" w:fill="FFFFFF"/>
          <w:lang w:eastAsia="en-US"/>
        </w:rPr>
        <w:t>Liotécnica</w:t>
      </w:r>
      <w:proofErr w:type="spellEnd"/>
      <w:r w:rsidRPr="005F034C">
        <w:rPr>
          <w:rFonts w:ascii="Times New Roman" w:eastAsia="Calibri" w:hAnsi="Times New Roman" w:cs="Times New Roman"/>
          <w:color w:val="000000"/>
          <w:sz w:val="24"/>
          <w:szCs w:val="24"/>
          <w:shd w:val="clear" w:color="auto" w:fill="FFFFFF"/>
          <w:lang w:eastAsia="en-US"/>
        </w:rPr>
        <w:t xml:space="preserve"> – Tecnologia em Alimentos tem uma filial instalada no município – </w:t>
      </w:r>
      <w:proofErr w:type="spellStart"/>
      <w:r w:rsidRPr="005F034C">
        <w:rPr>
          <w:rFonts w:ascii="Times New Roman" w:eastAsia="Calibri" w:hAnsi="Times New Roman" w:cs="Times New Roman"/>
          <w:color w:val="000000"/>
          <w:sz w:val="24"/>
          <w:szCs w:val="24"/>
          <w:shd w:val="clear" w:color="auto" w:fill="FFFFFF"/>
          <w:lang w:eastAsia="en-US"/>
        </w:rPr>
        <w:t>Liotécnica</w:t>
      </w:r>
      <w:proofErr w:type="spellEnd"/>
      <w:r w:rsidRPr="005F034C">
        <w:rPr>
          <w:rFonts w:ascii="Times New Roman" w:eastAsia="Calibri" w:hAnsi="Times New Roman" w:cs="Times New Roman"/>
          <w:color w:val="000000"/>
          <w:sz w:val="24"/>
          <w:szCs w:val="24"/>
          <w:shd w:val="clear" w:color="auto" w:fill="FFFFFF"/>
          <w:lang w:eastAsia="en-US"/>
        </w:rPr>
        <w:t xml:space="preserve"> Indústria e Comércio Ltda. – com o propósito de incentivar a produção dessa cultura, sendo responsável pelo financiamento e pela compra da maior parte da produção dos agricultores locais.</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No início da década de 1990, sessenta produtores rurais insatisfeitos com os preços praticados pela </w:t>
      </w:r>
      <w:proofErr w:type="spellStart"/>
      <w:r w:rsidRPr="005F034C">
        <w:rPr>
          <w:rFonts w:ascii="Times New Roman" w:eastAsia="Calibri" w:hAnsi="Times New Roman" w:cs="Times New Roman"/>
          <w:color w:val="000000"/>
          <w:sz w:val="24"/>
          <w:szCs w:val="24"/>
          <w:shd w:val="clear" w:color="auto" w:fill="FFFFFF"/>
          <w:lang w:eastAsia="en-US"/>
        </w:rPr>
        <w:t>Liotécnica</w:t>
      </w:r>
      <w:proofErr w:type="spellEnd"/>
      <w:r w:rsidRPr="005F034C">
        <w:rPr>
          <w:rFonts w:ascii="Times New Roman" w:eastAsia="Calibri" w:hAnsi="Times New Roman" w:cs="Times New Roman"/>
          <w:color w:val="000000"/>
          <w:sz w:val="24"/>
          <w:szCs w:val="24"/>
          <w:shd w:val="clear" w:color="auto" w:fill="FFFFFF"/>
          <w:lang w:eastAsia="en-US"/>
        </w:rPr>
        <w:t xml:space="preserve"> decidiram juntar forças e esforços para criar a Associação dos Pequenos Produtores Rurais da Região do Pastinho (ASPARPO) e contaram com o apoio do da Secretaria de Estado da Agricultura de Goiás, Secretaria de Indústria e Comércio do Município de Mara Rosa, Serviço de Apoio às Micro e Pequenas Empresas (SEBRAE), Fundação Banco do Brasil e assistência técnica da Universidade Federal de Goiás para melhorar a produção e a produtividade do açafrão em Mara Rosa (</w:t>
      </w:r>
      <w:proofErr w:type="gramStart"/>
      <w:r w:rsidRPr="005F034C">
        <w:rPr>
          <w:rFonts w:ascii="Times New Roman" w:eastAsia="Calibri" w:hAnsi="Times New Roman" w:cs="Times New Roman"/>
          <w:color w:val="000000"/>
          <w:sz w:val="24"/>
          <w:szCs w:val="24"/>
          <w:shd w:val="clear" w:color="auto" w:fill="FFFFFF"/>
          <w:lang w:eastAsia="en-US"/>
        </w:rPr>
        <w:t>FARIA,</w:t>
      </w:r>
      <w:proofErr w:type="gramEnd"/>
      <w:r w:rsidRPr="005F034C">
        <w:rPr>
          <w:rFonts w:ascii="Times New Roman" w:eastAsia="Calibri" w:hAnsi="Times New Roman" w:cs="Times New Roman"/>
          <w:color w:val="000000"/>
          <w:sz w:val="24"/>
          <w:szCs w:val="24"/>
          <w:shd w:val="clear" w:color="auto" w:fill="FFFFFF"/>
          <w:lang w:eastAsia="en-US"/>
        </w:rPr>
        <w:t xml:space="preserve"> 2012).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Nos anos finais da década de 1990, as atividades produtivas concentradas no açafrão eram desenvolvidas por 82 agricultores familiares, que destinavam em torno de 3,5 hectares de suas propriedades para o plantio dessa cultura, distribuídos nas comunidades de Aguiar (9), </w:t>
      </w:r>
      <w:proofErr w:type="spellStart"/>
      <w:r w:rsidRPr="005F034C">
        <w:rPr>
          <w:rFonts w:ascii="Times New Roman" w:eastAsia="Calibri" w:hAnsi="Times New Roman" w:cs="Times New Roman"/>
          <w:color w:val="000000"/>
          <w:sz w:val="24"/>
          <w:szCs w:val="24"/>
          <w:shd w:val="clear" w:color="auto" w:fill="FFFFFF"/>
          <w:lang w:eastAsia="en-US"/>
        </w:rPr>
        <w:t>Amaralina</w:t>
      </w:r>
      <w:proofErr w:type="spellEnd"/>
      <w:r w:rsidRPr="005F034C">
        <w:rPr>
          <w:rFonts w:ascii="Times New Roman" w:eastAsia="Calibri" w:hAnsi="Times New Roman" w:cs="Times New Roman"/>
          <w:color w:val="000000"/>
          <w:sz w:val="24"/>
          <w:szCs w:val="24"/>
          <w:shd w:val="clear" w:color="auto" w:fill="FFFFFF"/>
          <w:lang w:eastAsia="en-US"/>
        </w:rPr>
        <w:t xml:space="preserve"> (5), Amaro Leite e Caxias (16), </w:t>
      </w:r>
      <w:proofErr w:type="spellStart"/>
      <w:r w:rsidRPr="005F034C">
        <w:rPr>
          <w:rFonts w:ascii="Times New Roman" w:eastAsia="Calibri" w:hAnsi="Times New Roman" w:cs="Times New Roman"/>
          <w:color w:val="000000"/>
          <w:sz w:val="24"/>
          <w:szCs w:val="24"/>
          <w:shd w:val="clear" w:color="auto" w:fill="FFFFFF"/>
          <w:lang w:eastAsia="en-US"/>
        </w:rPr>
        <w:t>Amorolândia</w:t>
      </w:r>
      <w:proofErr w:type="spellEnd"/>
      <w:r w:rsidRPr="005F034C">
        <w:rPr>
          <w:rFonts w:ascii="Times New Roman" w:eastAsia="Calibri" w:hAnsi="Times New Roman" w:cs="Times New Roman"/>
          <w:color w:val="000000"/>
          <w:sz w:val="24"/>
          <w:szCs w:val="24"/>
          <w:shd w:val="clear" w:color="auto" w:fill="FFFFFF"/>
          <w:lang w:eastAsia="en-US"/>
        </w:rPr>
        <w:t xml:space="preserve"> (5), Araras (2), Arrasta Bandeira (5), Bom Jesus (4), Capelinha, Estiva e Lambari (16), Estrela do Norte (7), </w:t>
      </w:r>
      <w:proofErr w:type="spellStart"/>
      <w:r w:rsidRPr="005F034C">
        <w:rPr>
          <w:rFonts w:ascii="Times New Roman" w:eastAsia="Calibri" w:hAnsi="Times New Roman" w:cs="Times New Roman"/>
          <w:color w:val="000000"/>
          <w:sz w:val="24"/>
          <w:szCs w:val="24"/>
          <w:shd w:val="clear" w:color="auto" w:fill="FFFFFF"/>
          <w:lang w:eastAsia="en-US"/>
        </w:rPr>
        <w:t>Fiicolândia</w:t>
      </w:r>
      <w:proofErr w:type="spellEnd"/>
      <w:r w:rsidRPr="005F034C">
        <w:rPr>
          <w:rFonts w:ascii="Times New Roman" w:eastAsia="Calibri" w:hAnsi="Times New Roman" w:cs="Times New Roman"/>
          <w:color w:val="000000"/>
          <w:sz w:val="24"/>
          <w:szCs w:val="24"/>
          <w:shd w:val="clear" w:color="auto" w:fill="FFFFFF"/>
          <w:lang w:eastAsia="en-US"/>
        </w:rPr>
        <w:t xml:space="preserve"> (5) e Pastinho (8) (MILHOMEM; TEIXEIRA, 1999).</w:t>
      </w:r>
    </w:p>
    <w:p w:rsidR="00E515F0" w:rsidRPr="005F034C" w:rsidRDefault="00E515F0" w:rsidP="00E515F0">
      <w:pPr>
        <w:spacing w:after="0" w:line="360" w:lineRule="auto"/>
        <w:ind w:firstLine="851"/>
        <w:jc w:val="both"/>
        <w:rPr>
          <w:rFonts w:ascii="Times New Roman" w:eastAsiaTheme="minorHAnsi" w:hAnsi="Times New Roman" w:cs="Times New Roman"/>
          <w:iCs/>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No ano de 2003 foi fundada a Cooperativa dos Produtores de Mara Rosa (COOPERAÇAFRÃO) com o objetivo de organizar e estruturar o caráter empreendedor dos pequenos produtores rurais do município, integrantes do sistema de agricultura familiar, tendo em vista proporcionar a melhoria de suas condições de vida. “</w:t>
      </w:r>
      <w:r w:rsidRPr="005F034C">
        <w:rPr>
          <w:rFonts w:ascii="Times New Roman" w:eastAsiaTheme="minorHAnsi" w:hAnsi="Times New Roman" w:cs="Times New Roman"/>
          <w:iCs/>
          <w:sz w:val="24"/>
          <w:szCs w:val="24"/>
          <w:shd w:val="clear" w:color="auto" w:fill="FFFFFF"/>
          <w:lang w:eastAsia="en-US"/>
        </w:rPr>
        <w:t xml:space="preserve">A perspectiva [era] a mudança da realidade produtiva local, ou seja, romper o círculo vicioso da produção de açafrão contido no domínio de poucos intermediários a persistir explorando, pela centralização da comercialização, as riquezas no município” (BARTHOLO; MOURA; ALMEIDA, 2009, p. 1).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Theme="minorHAnsi" w:hAnsi="Times New Roman" w:cs="Times New Roman"/>
          <w:iCs/>
          <w:sz w:val="24"/>
          <w:szCs w:val="24"/>
          <w:lang w:eastAsia="en-US"/>
        </w:rPr>
        <w:lastRenderedPageBreak/>
        <w:t xml:space="preserve">Tendo em vista diversificar as atividades e agregar valor aos produtos da agricultura familiar, a COOPERAÇAFRÃO tem incentivado o cultivo de soja, gergelim, mandioca, cana-de-açúcar para o fabrico de rapaduras que compõem o cardápio das escolas municipais e estaduais de acordo com as determinações do Programa Nacional de Alimentação Escolar (PNAE). Os dirigentes da Cooperativa argumentam que há muito a avançar, pois a capacidade de processamento atinge apenas 30% da produção do município. Portanto, 70% do açafrão colhido pelos agricultores familiares de Mara Rosa ainda são processados de forma artesanal no interior de suas propriedades, com a utilização de equipamentos manuais como </w:t>
      </w:r>
      <w:proofErr w:type="spellStart"/>
      <w:r w:rsidRPr="005F034C">
        <w:rPr>
          <w:rFonts w:ascii="Times New Roman" w:eastAsiaTheme="minorHAnsi" w:hAnsi="Times New Roman" w:cs="Times New Roman"/>
          <w:iCs/>
          <w:sz w:val="24"/>
          <w:szCs w:val="24"/>
          <w:lang w:eastAsia="en-US"/>
        </w:rPr>
        <w:t>fatiadores</w:t>
      </w:r>
      <w:proofErr w:type="spellEnd"/>
      <w:r w:rsidRPr="005F034C">
        <w:rPr>
          <w:rFonts w:ascii="Times New Roman" w:eastAsiaTheme="minorHAnsi" w:hAnsi="Times New Roman" w:cs="Times New Roman"/>
          <w:iCs/>
          <w:sz w:val="24"/>
          <w:szCs w:val="24"/>
          <w:lang w:eastAsia="en-US"/>
        </w:rPr>
        <w:t>, brunidores, tambores de alumínio etc. (</w:t>
      </w:r>
      <w:proofErr w:type="gramStart"/>
      <w:r w:rsidRPr="005F034C">
        <w:rPr>
          <w:rFonts w:ascii="Times New Roman" w:eastAsiaTheme="minorHAnsi" w:hAnsi="Times New Roman" w:cs="Times New Roman"/>
          <w:iCs/>
          <w:sz w:val="24"/>
          <w:szCs w:val="24"/>
          <w:lang w:eastAsia="en-US"/>
        </w:rPr>
        <w:t>FARIA,</w:t>
      </w:r>
      <w:proofErr w:type="gramEnd"/>
      <w:r w:rsidRPr="005F034C">
        <w:rPr>
          <w:rFonts w:ascii="Times New Roman" w:eastAsiaTheme="minorHAnsi" w:hAnsi="Times New Roman" w:cs="Times New Roman"/>
          <w:iCs/>
          <w:sz w:val="24"/>
          <w:szCs w:val="24"/>
          <w:lang w:eastAsia="en-US"/>
        </w:rPr>
        <w:t xml:space="preserve"> 2012).</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O município de Rio Verde – localizado na Macrorregião do Sul Goiano e Microrregião do Sudeste de Goiás –, por sua vez, </w:t>
      </w:r>
      <w:proofErr w:type="gramStart"/>
      <w:r w:rsidRPr="005F034C">
        <w:rPr>
          <w:rFonts w:ascii="Times New Roman" w:eastAsia="Calibri" w:hAnsi="Times New Roman" w:cs="Times New Roman"/>
          <w:color w:val="000000"/>
          <w:sz w:val="24"/>
          <w:szCs w:val="24"/>
          <w:shd w:val="clear" w:color="auto" w:fill="FFFFFF"/>
          <w:lang w:eastAsia="en-US"/>
        </w:rPr>
        <w:t>tem sido submetido</w:t>
      </w:r>
      <w:proofErr w:type="gramEnd"/>
      <w:r w:rsidRPr="005F034C">
        <w:rPr>
          <w:rFonts w:ascii="Times New Roman" w:eastAsia="Calibri" w:hAnsi="Times New Roman" w:cs="Times New Roman"/>
          <w:color w:val="000000"/>
          <w:sz w:val="24"/>
          <w:szCs w:val="24"/>
          <w:shd w:val="clear" w:color="auto" w:fill="FFFFFF"/>
          <w:lang w:eastAsia="en-US"/>
        </w:rPr>
        <w:t xml:space="preserve"> às transformações que envolvem a substituição de culturas praticadas pela agricultura familiar em decorrência da queda de preço de determinados produtos. De acordo com </w:t>
      </w:r>
      <w:proofErr w:type="spellStart"/>
      <w:r w:rsidRPr="005F034C">
        <w:rPr>
          <w:rFonts w:ascii="Times New Roman" w:eastAsia="Calibri" w:hAnsi="Times New Roman" w:cs="Times New Roman"/>
          <w:color w:val="000000"/>
          <w:sz w:val="24"/>
          <w:szCs w:val="24"/>
          <w:shd w:val="clear" w:color="auto" w:fill="FFFFFF"/>
          <w:lang w:eastAsia="en-US"/>
        </w:rPr>
        <w:t>Cinára</w:t>
      </w:r>
      <w:proofErr w:type="spellEnd"/>
      <w:r w:rsidRPr="005F034C">
        <w:rPr>
          <w:rFonts w:ascii="Times New Roman" w:eastAsia="Calibri" w:hAnsi="Times New Roman" w:cs="Times New Roman"/>
          <w:color w:val="000000"/>
          <w:sz w:val="24"/>
          <w:szCs w:val="24"/>
          <w:shd w:val="clear" w:color="auto" w:fill="FFFFFF"/>
          <w:lang w:eastAsia="en-US"/>
        </w:rPr>
        <w:t xml:space="preserve"> Moraes </w:t>
      </w:r>
      <w:proofErr w:type="gramStart"/>
      <w:r w:rsidRPr="005F034C">
        <w:rPr>
          <w:rFonts w:ascii="Times New Roman" w:eastAsia="Calibri" w:hAnsi="Times New Roman" w:cs="Times New Roman"/>
          <w:color w:val="000000"/>
          <w:sz w:val="24"/>
          <w:szCs w:val="24"/>
          <w:shd w:val="clear" w:color="auto" w:fill="FFFFFF"/>
          <w:lang w:eastAsia="en-US"/>
        </w:rPr>
        <w:t>et</w:t>
      </w:r>
      <w:proofErr w:type="gramEnd"/>
      <w:r w:rsidRPr="005F034C">
        <w:rPr>
          <w:rFonts w:ascii="Times New Roman" w:eastAsia="Calibri" w:hAnsi="Times New Roman" w:cs="Times New Roman"/>
          <w:color w:val="000000"/>
          <w:sz w:val="24"/>
          <w:szCs w:val="24"/>
          <w:shd w:val="clear" w:color="auto" w:fill="FFFFFF"/>
          <w:lang w:eastAsia="en-US"/>
        </w:rPr>
        <w:t xml:space="preserve"> al. (2006), a produção de soja nas pequenas propriedades rurais do município, por exemplo, tem a sua rentabilidade prejudicada em consequência das delimitações do módulo fiscal de produção, visto que esta cultura não dispõe de um meio produtivo capaz de suportar a agregação de valor quanto à diferenciação da qualidade do produto.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A opção encontrada pelo município, demais instâncias e instituições do Estado para promover a diversificação das atividades produtivas agrícolas familiares foi de concentrar a produção na cultura do algodão, pois dispõe de várias possibilidades para os pequenos produtores, como a produção de fibras especiais e plumas coloridas, que tem melhor preço de mercado e a possibilidade concreta da rotação de cultura.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Obviamente, não é possível negar as adversidades conjunturais que impactam diretamente na competitividade da cotonicultura brasileira no mercado internacional. Entretanto, encarada como possibilidade estrategicamente viável social e economicamente para os pequenos produtores rurais, o governo de Goiás procurou fomentar a focalização e expansão da produção de algodão em algumas regiões do Estado por meio da atuação de instituições de pesquisas e fundos de financiamento para a geração de tecnologia e conhecimento.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No município de Rio Verde, o projeto Transferência e Apropriação de Tecnologia (TAT), por meio da metodologia Unidade de Teste e Demonstração (UTD) no Cultivo do Algodão para a Agricultura Familiar foi </w:t>
      </w:r>
      <w:proofErr w:type="gramStart"/>
      <w:r w:rsidRPr="005F034C">
        <w:rPr>
          <w:rFonts w:ascii="Times New Roman" w:eastAsia="Calibri" w:hAnsi="Times New Roman" w:cs="Times New Roman"/>
          <w:color w:val="000000"/>
          <w:sz w:val="24"/>
          <w:szCs w:val="24"/>
          <w:shd w:val="clear" w:color="auto" w:fill="FFFFFF"/>
          <w:lang w:eastAsia="en-US"/>
        </w:rPr>
        <w:t>implementado</w:t>
      </w:r>
      <w:proofErr w:type="gramEnd"/>
      <w:r w:rsidRPr="005F034C">
        <w:rPr>
          <w:rFonts w:ascii="Times New Roman" w:eastAsia="Calibri" w:hAnsi="Times New Roman" w:cs="Times New Roman"/>
          <w:color w:val="000000"/>
          <w:sz w:val="24"/>
          <w:szCs w:val="24"/>
          <w:shd w:val="clear" w:color="auto" w:fill="FFFFFF"/>
          <w:lang w:eastAsia="en-US"/>
        </w:rPr>
        <w:t xml:space="preserve"> na Safra 2004/2005 mediante parceria firmada entre a Empresa Brasileira de Pesquisa Agropecuária (EMBRAPA) e a Fundação de Ensino Superior de Rio Verde (FESURV) com financiamento do Fundo de Incentivo à </w:t>
      </w:r>
      <w:r w:rsidRPr="005F034C">
        <w:rPr>
          <w:rFonts w:ascii="Times New Roman" w:eastAsia="Calibri" w:hAnsi="Times New Roman" w:cs="Times New Roman"/>
          <w:color w:val="000000"/>
          <w:sz w:val="24"/>
          <w:szCs w:val="24"/>
          <w:shd w:val="clear" w:color="auto" w:fill="FFFFFF"/>
          <w:lang w:eastAsia="en-US"/>
        </w:rPr>
        <w:lastRenderedPageBreak/>
        <w:t xml:space="preserve">Cultura do Algodão (FIALGO). Nas palavras de </w:t>
      </w:r>
      <w:proofErr w:type="spellStart"/>
      <w:r w:rsidRPr="005F034C">
        <w:rPr>
          <w:rFonts w:ascii="Times New Roman" w:eastAsia="Calibri" w:hAnsi="Times New Roman" w:cs="Times New Roman"/>
          <w:color w:val="000000"/>
          <w:sz w:val="24"/>
          <w:szCs w:val="24"/>
          <w:shd w:val="clear" w:color="auto" w:fill="FFFFFF"/>
          <w:lang w:eastAsia="en-US"/>
        </w:rPr>
        <w:t>Cinára</w:t>
      </w:r>
      <w:proofErr w:type="spellEnd"/>
      <w:r w:rsidRPr="005F034C">
        <w:rPr>
          <w:rFonts w:ascii="Times New Roman" w:eastAsia="Calibri" w:hAnsi="Times New Roman" w:cs="Times New Roman"/>
          <w:color w:val="000000"/>
          <w:sz w:val="24"/>
          <w:szCs w:val="24"/>
          <w:shd w:val="clear" w:color="auto" w:fill="FFFFFF"/>
          <w:lang w:eastAsia="en-US"/>
        </w:rPr>
        <w:t xml:space="preserve"> de Moraes </w:t>
      </w:r>
      <w:proofErr w:type="gramStart"/>
      <w:r w:rsidRPr="005F034C">
        <w:rPr>
          <w:rFonts w:ascii="Times New Roman" w:eastAsia="Calibri" w:hAnsi="Times New Roman" w:cs="Times New Roman"/>
          <w:color w:val="000000"/>
          <w:sz w:val="24"/>
          <w:szCs w:val="24"/>
          <w:shd w:val="clear" w:color="auto" w:fill="FFFFFF"/>
          <w:lang w:eastAsia="en-US"/>
        </w:rPr>
        <w:t>et</w:t>
      </w:r>
      <w:proofErr w:type="gramEnd"/>
      <w:r w:rsidRPr="005F034C">
        <w:rPr>
          <w:rFonts w:ascii="Times New Roman" w:eastAsia="Calibri" w:hAnsi="Times New Roman" w:cs="Times New Roman"/>
          <w:color w:val="000000"/>
          <w:sz w:val="24"/>
          <w:szCs w:val="24"/>
          <w:shd w:val="clear" w:color="auto" w:fill="FFFFFF"/>
          <w:lang w:eastAsia="en-US"/>
        </w:rPr>
        <w:t xml:space="preserve"> al. (2006), a TAT/UTD procurou alavancar a produção de algodão junto aos agricultores familiares de forma harmoniosa, mediante a capacitação e treinamento desenvolvidos por meio de:</w:t>
      </w:r>
    </w:p>
    <w:p w:rsidR="00E515F0" w:rsidRPr="00E515F0" w:rsidRDefault="00E515F0" w:rsidP="00E515F0">
      <w:pPr>
        <w:spacing w:after="120" w:line="240" w:lineRule="auto"/>
        <w:ind w:left="2268"/>
        <w:jc w:val="both"/>
        <w:rPr>
          <w:rFonts w:ascii="Times New Roman" w:eastAsia="Calibri" w:hAnsi="Times New Roman" w:cs="Times New Roman"/>
          <w:color w:val="000000"/>
          <w:sz w:val="20"/>
          <w:szCs w:val="20"/>
          <w:shd w:val="clear" w:color="auto" w:fill="FFFFFF"/>
          <w:lang w:eastAsia="en-US"/>
        </w:rPr>
      </w:pPr>
      <w:r w:rsidRPr="00E515F0">
        <w:rPr>
          <w:rFonts w:ascii="Times New Roman" w:eastAsia="Calibri" w:hAnsi="Times New Roman" w:cs="Times New Roman"/>
          <w:color w:val="000000"/>
          <w:sz w:val="20"/>
          <w:szCs w:val="20"/>
          <w:shd w:val="clear" w:color="auto" w:fill="FFFFFF"/>
          <w:lang w:eastAsia="en-US"/>
        </w:rPr>
        <w:t xml:space="preserve">[...] demonstrações práticas sobre o cultivo da atividade, com o uso de tecnologias adequadas às realidades das famílias; realiza dias de campo; apresenta formas de manejo e conservação do solo e da água, com vistas ao desenvolvimento sustentável; agrega valor à produção pelo fato de propiciar o beneficiamento e armazenamento na propriedade rural; permite solucionar um dos grandes problemas gargalos que tem levado à ineficiência econômica os produtores rurais, a comercialização da produção final (CINÁRA </w:t>
      </w:r>
      <w:proofErr w:type="gramStart"/>
      <w:r w:rsidRPr="00E515F0">
        <w:rPr>
          <w:rFonts w:ascii="Times New Roman" w:eastAsia="Calibri" w:hAnsi="Times New Roman" w:cs="Times New Roman"/>
          <w:color w:val="000000"/>
          <w:sz w:val="20"/>
          <w:szCs w:val="20"/>
          <w:shd w:val="clear" w:color="auto" w:fill="FFFFFF"/>
          <w:lang w:eastAsia="en-US"/>
        </w:rPr>
        <w:t>et</w:t>
      </w:r>
      <w:proofErr w:type="gramEnd"/>
      <w:r w:rsidRPr="00E515F0">
        <w:rPr>
          <w:rFonts w:ascii="Times New Roman" w:eastAsia="Calibri" w:hAnsi="Times New Roman" w:cs="Times New Roman"/>
          <w:color w:val="000000"/>
          <w:sz w:val="20"/>
          <w:szCs w:val="20"/>
          <w:shd w:val="clear" w:color="auto" w:fill="FFFFFF"/>
          <w:lang w:eastAsia="en-US"/>
        </w:rPr>
        <w:t xml:space="preserve"> al., 2006, p. 3).</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No entendimento de </w:t>
      </w:r>
      <w:proofErr w:type="gramStart"/>
      <w:r w:rsidRPr="005F034C">
        <w:rPr>
          <w:rFonts w:ascii="Times New Roman" w:eastAsia="Calibri" w:hAnsi="Times New Roman" w:cs="Times New Roman"/>
          <w:color w:val="000000"/>
          <w:sz w:val="24"/>
          <w:szCs w:val="24"/>
          <w:shd w:val="clear" w:color="auto" w:fill="FFFFFF"/>
          <w:lang w:eastAsia="en-US"/>
        </w:rPr>
        <w:t>Divina Lima</w:t>
      </w:r>
      <w:proofErr w:type="gramEnd"/>
      <w:r w:rsidRPr="005F034C">
        <w:rPr>
          <w:rFonts w:ascii="Times New Roman" w:eastAsia="Calibri" w:hAnsi="Times New Roman" w:cs="Times New Roman"/>
          <w:color w:val="000000"/>
          <w:sz w:val="24"/>
          <w:szCs w:val="24"/>
          <w:shd w:val="clear" w:color="auto" w:fill="FFFFFF"/>
          <w:lang w:eastAsia="en-US"/>
        </w:rPr>
        <w:t xml:space="preserve"> e Israel de Freitas (2006), o alto investimento no processo produtivo do algodão tornou a atividade relativamente inviável – considerando a primeira experiência – para os agricultores familiares (R$ 4.040,95/ha) se comparado aos custos dispendidos pela agroindústria (R$ 2.936,48/ha). O autor aponta ainda, uma variação entre os níveis de produtividade verificados na agroindústria, em torno de 2.500 kg/há e na propriedade agrícola familiar, próxima de 1.215 kg/ha, decorrência direta da utilização (ou não) de insumos, equipamentos, máquinas, tecnologia de ponta e investimentos (ou não) em força de trabalho especializada.</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Prosseguimos com as nossas análises na Macrorregião do Sul Goiano, porém nos encaminhamos para Microrregião Meia Ponte e concentramos as nossas discussões nas realidades </w:t>
      </w:r>
      <w:proofErr w:type="spellStart"/>
      <w:r w:rsidRPr="005F034C">
        <w:rPr>
          <w:rFonts w:ascii="Times New Roman" w:eastAsia="Calibri" w:hAnsi="Times New Roman" w:cs="Times New Roman"/>
          <w:color w:val="000000"/>
          <w:sz w:val="24"/>
          <w:szCs w:val="24"/>
          <w:shd w:val="clear" w:color="auto" w:fill="FFFFFF"/>
          <w:lang w:eastAsia="en-US"/>
        </w:rPr>
        <w:t>experienciadas</w:t>
      </w:r>
      <w:proofErr w:type="spellEnd"/>
      <w:r w:rsidRPr="005F034C">
        <w:rPr>
          <w:rFonts w:ascii="Times New Roman" w:eastAsia="Calibri" w:hAnsi="Times New Roman" w:cs="Times New Roman"/>
          <w:color w:val="000000"/>
          <w:sz w:val="24"/>
          <w:szCs w:val="24"/>
          <w:shd w:val="clear" w:color="auto" w:fill="FFFFFF"/>
          <w:lang w:eastAsia="en-US"/>
        </w:rPr>
        <w:t xml:space="preserve"> pelos produtores familiares agrícolas do município de Morrinhos, no entanto, constatamos imediatamente que não nos afastamos em momento algum, das adversidades e similaridades que caracterizam as atividades produtivas e o modo de vida das populações do interior goiano. </w:t>
      </w:r>
    </w:p>
    <w:p w:rsidR="00E515F0" w:rsidRPr="005F034C" w:rsidRDefault="00E515F0" w:rsidP="00E515F0">
      <w:pPr>
        <w:spacing w:after="0" w:line="360" w:lineRule="auto"/>
        <w:ind w:firstLine="851"/>
        <w:jc w:val="both"/>
        <w:rPr>
          <w:rFonts w:ascii="Times New Roman" w:eastAsia="Calibri" w:hAnsi="Times New Roman" w:cs="Times New Roman"/>
          <w:sz w:val="24"/>
          <w:szCs w:val="24"/>
          <w:lang w:eastAsia="en-US"/>
        </w:rPr>
      </w:pPr>
      <w:r w:rsidRPr="005F034C">
        <w:rPr>
          <w:rFonts w:ascii="Times New Roman" w:eastAsia="Calibri" w:hAnsi="Times New Roman" w:cs="Times New Roman"/>
          <w:color w:val="000000"/>
          <w:sz w:val="24"/>
          <w:szCs w:val="24"/>
          <w:shd w:val="clear" w:color="auto" w:fill="FFFFFF"/>
          <w:lang w:eastAsia="en-US"/>
        </w:rPr>
        <w:t xml:space="preserve">O município tem uma longa tradição na pecuária leiteira e o processo de industrialização do leite </w:t>
      </w:r>
      <w:r w:rsidRPr="005F034C">
        <w:rPr>
          <w:rFonts w:ascii="Times New Roman" w:eastAsia="Calibri" w:hAnsi="Times New Roman" w:cs="Times New Roman"/>
          <w:i/>
          <w:color w:val="000000"/>
          <w:sz w:val="24"/>
          <w:szCs w:val="24"/>
          <w:shd w:val="clear" w:color="auto" w:fill="FFFFFF"/>
          <w:lang w:eastAsia="en-US"/>
        </w:rPr>
        <w:t>in natura</w:t>
      </w:r>
      <w:r w:rsidRPr="005F034C">
        <w:rPr>
          <w:rFonts w:ascii="Times New Roman" w:eastAsia="Calibri" w:hAnsi="Times New Roman" w:cs="Times New Roman"/>
          <w:color w:val="000000"/>
          <w:sz w:val="24"/>
          <w:szCs w:val="24"/>
          <w:shd w:val="clear" w:color="auto" w:fill="FFFFFF"/>
          <w:lang w:eastAsia="en-US"/>
        </w:rPr>
        <w:t xml:space="preserve"> é </w:t>
      </w:r>
      <w:proofErr w:type="gramStart"/>
      <w:r w:rsidRPr="005F034C">
        <w:rPr>
          <w:rFonts w:ascii="Times New Roman" w:eastAsia="Calibri" w:hAnsi="Times New Roman" w:cs="Times New Roman"/>
          <w:color w:val="000000"/>
          <w:sz w:val="24"/>
          <w:szCs w:val="24"/>
          <w:shd w:val="clear" w:color="auto" w:fill="FFFFFF"/>
          <w:lang w:eastAsia="en-US"/>
        </w:rPr>
        <w:t>desenvolvido</w:t>
      </w:r>
      <w:proofErr w:type="gramEnd"/>
      <w:r w:rsidRPr="005F034C">
        <w:rPr>
          <w:rFonts w:ascii="Times New Roman" w:eastAsia="Calibri" w:hAnsi="Times New Roman" w:cs="Times New Roman"/>
          <w:color w:val="000000"/>
          <w:sz w:val="24"/>
          <w:szCs w:val="24"/>
          <w:shd w:val="clear" w:color="auto" w:fill="FFFFFF"/>
          <w:lang w:eastAsia="en-US"/>
        </w:rPr>
        <w:t xml:space="preserve"> pela Cooperativa Mista dos Produtores de Leite de Morrinhos (COMPLEM), a captação diária ultrapassa os 200.000 litros. A Cooperativa possui mais </w:t>
      </w:r>
      <w:r w:rsidRPr="005F034C">
        <w:rPr>
          <w:rFonts w:ascii="Times New Roman" w:eastAsia="Calibri" w:hAnsi="Times New Roman" w:cs="Times New Roman"/>
          <w:sz w:val="24"/>
          <w:szCs w:val="24"/>
          <w:lang w:eastAsia="en-US"/>
        </w:rPr>
        <w:t xml:space="preserve">de 4.000 associados e emprega aproximadamente 600 trabalhadores, distribuídos em 10 unidades instaladas nos municípios de Aparecida de Goiânia, Água Limpa, Aloândia, Buriti Alegre, Caldas Novas, Corumbaíba, </w:t>
      </w:r>
      <w:proofErr w:type="spellStart"/>
      <w:r w:rsidRPr="005F034C">
        <w:rPr>
          <w:rFonts w:ascii="Times New Roman" w:eastAsia="Calibri" w:hAnsi="Times New Roman" w:cs="Times New Roman"/>
          <w:sz w:val="24"/>
          <w:szCs w:val="24"/>
          <w:lang w:eastAsia="en-US"/>
        </w:rPr>
        <w:t>Edealina</w:t>
      </w:r>
      <w:proofErr w:type="spellEnd"/>
      <w:r w:rsidRPr="005F034C">
        <w:rPr>
          <w:rFonts w:ascii="Times New Roman" w:eastAsia="Calibri" w:hAnsi="Times New Roman" w:cs="Times New Roman"/>
          <w:sz w:val="24"/>
          <w:szCs w:val="24"/>
          <w:lang w:eastAsia="en-US"/>
        </w:rPr>
        <w:t>, Edeia, Indiara, Pontalina, Rio Quente, Itumbiara e Brasília e no Complexo Industrial (indústria de laticínios de leite longa vida e fábrica de rações) em Morrinhos (SANTOS; ALVES, 2017).</w:t>
      </w:r>
    </w:p>
    <w:p w:rsidR="00E515F0" w:rsidRPr="005F034C" w:rsidRDefault="00E515F0" w:rsidP="00E515F0">
      <w:pPr>
        <w:spacing w:after="0" w:line="360" w:lineRule="auto"/>
        <w:ind w:firstLine="851"/>
        <w:jc w:val="both"/>
        <w:rPr>
          <w:rFonts w:ascii="Times New Roman" w:eastAsia="Calibri" w:hAnsi="Times New Roman" w:cs="Times New Roman"/>
          <w:sz w:val="24"/>
          <w:szCs w:val="24"/>
          <w:lang w:eastAsia="en-US"/>
        </w:rPr>
      </w:pPr>
      <w:r w:rsidRPr="005F034C">
        <w:rPr>
          <w:rFonts w:ascii="Times New Roman" w:eastAsia="Calibri" w:hAnsi="Times New Roman" w:cs="Times New Roman"/>
          <w:sz w:val="24"/>
          <w:szCs w:val="24"/>
          <w:lang w:eastAsia="en-US"/>
        </w:rPr>
        <w:t xml:space="preserve"> Em atendimento às demandas do mercado, a COMPLEM tem aprofundando as exigências acerca dos equipamentos e recursos tecnológicos empregados nos processos de coleta, resfriamento, pasteurização e fabricação do leite e produtos derivados, o que elevou sistematicamente os custos com a produção, determinando a paralisação das atividades </w:t>
      </w:r>
      <w:r w:rsidRPr="005F034C">
        <w:rPr>
          <w:rFonts w:ascii="Times New Roman" w:eastAsia="Calibri" w:hAnsi="Times New Roman" w:cs="Times New Roman"/>
          <w:sz w:val="24"/>
          <w:szCs w:val="24"/>
          <w:lang w:eastAsia="en-US"/>
        </w:rPr>
        <w:lastRenderedPageBreak/>
        <w:t>produtivas de um significativo número de associados, particularmente, os pequenos e médios produtores.</w:t>
      </w:r>
    </w:p>
    <w:p w:rsidR="00E515F0" w:rsidRPr="005F034C" w:rsidRDefault="00E515F0" w:rsidP="00E515F0">
      <w:pPr>
        <w:spacing w:after="0" w:line="360" w:lineRule="auto"/>
        <w:ind w:firstLine="851"/>
        <w:jc w:val="both"/>
        <w:rPr>
          <w:rFonts w:ascii="Times New Roman" w:eastAsia="Calibri" w:hAnsi="Times New Roman" w:cs="Times New Roman"/>
          <w:sz w:val="24"/>
          <w:szCs w:val="24"/>
          <w:lang w:eastAsia="en-US"/>
        </w:rPr>
      </w:pPr>
      <w:r w:rsidRPr="005F034C">
        <w:rPr>
          <w:rFonts w:ascii="Times New Roman" w:eastAsia="Calibri" w:hAnsi="Times New Roman" w:cs="Times New Roman"/>
          <w:sz w:val="24"/>
          <w:szCs w:val="24"/>
          <w:lang w:eastAsia="en-US"/>
        </w:rPr>
        <w:t xml:space="preserve">A redução da quantidade de produtores familiares dedicada à atividade pecuária leiteira contou ainda, com a contribuição do crescimento da agroindústria sucroalcooleira, caracterizado por aspectos semelhantes àqueles verificados nas demais macro e microrregiões do Estado de Goiás – desinteresse da prole pelas atividades produtivas agropecuárias, trabalho temporário assalariado nas usinas, arrendamento de terras, êxodo rural. </w:t>
      </w:r>
    </w:p>
    <w:p w:rsidR="00E515F0" w:rsidRPr="005F034C" w:rsidRDefault="00E515F0" w:rsidP="00E515F0">
      <w:pPr>
        <w:spacing w:after="0" w:line="360" w:lineRule="auto"/>
        <w:ind w:firstLine="851"/>
        <w:jc w:val="both"/>
        <w:rPr>
          <w:rFonts w:ascii="Times New Roman" w:eastAsia="Calibri" w:hAnsi="Times New Roman" w:cs="Times New Roman"/>
          <w:sz w:val="24"/>
          <w:szCs w:val="24"/>
          <w:lang w:eastAsia="en-US"/>
        </w:rPr>
      </w:pPr>
      <w:r w:rsidRPr="005F034C">
        <w:rPr>
          <w:rFonts w:ascii="Times New Roman" w:eastAsia="Calibri" w:hAnsi="Times New Roman" w:cs="Times New Roman"/>
          <w:sz w:val="24"/>
          <w:szCs w:val="24"/>
          <w:lang w:eastAsia="en-US"/>
        </w:rPr>
        <w:t xml:space="preserve">No entanto, as atividades a que se vincula a ampla maioria dos produtores agrícolas familiares, de fato, movimentam boa fração da economia local, especialmente, a produção </w:t>
      </w:r>
      <w:proofErr w:type="gramStart"/>
      <w:r w:rsidRPr="005F034C">
        <w:rPr>
          <w:rFonts w:ascii="Times New Roman" w:eastAsia="Calibri" w:hAnsi="Times New Roman" w:cs="Times New Roman"/>
          <w:sz w:val="24"/>
          <w:szCs w:val="24"/>
          <w:lang w:eastAsia="en-US"/>
        </w:rPr>
        <w:t>associativa/cooperativa</w:t>
      </w:r>
      <w:proofErr w:type="gramEnd"/>
      <w:r w:rsidRPr="005F034C">
        <w:rPr>
          <w:rFonts w:ascii="Times New Roman" w:eastAsia="Calibri" w:hAnsi="Times New Roman" w:cs="Times New Roman"/>
          <w:sz w:val="24"/>
          <w:szCs w:val="24"/>
          <w:lang w:eastAsia="en-US"/>
        </w:rPr>
        <w:t xml:space="preserve"> de hortifrutigranjeiros comercializada nas feiras livres e estabelecimentos comerciais na cidade. Destacamos aqui os trabalhos desenvolvidos pela Cooperativa Mista Solidária dos Agricultores Familiares da Reforma Agrária de Morrinhos (COOPSAFRA), sediada no Assentamento São Domingos dos Olhos D’Água, que dentre as atividades produtivas mais praticadas no interior dos 86 lotes estão </w:t>
      </w:r>
      <w:proofErr w:type="gramStart"/>
      <w:r w:rsidRPr="005F034C">
        <w:rPr>
          <w:rFonts w:ascii="Times New Roman" w:eastAsia="Calibri" w:hAnsi="Times New Roman" w:cs="Times New Roman"/>
          <w:sz w:val="24"/>
          <w:szCs w:val="24"/>
          <w:lang w:eastAsia="en-US"/>
        </w:rPr>
        <w:t>a</w:t>
      </w:r>
      <w:proofErr w:type="gramEnd"/>
      <w:r w:rsidRPr="005F034C">
        <w:rPr>
          <w:rFonts w:ascii="Times New Roman" w:eastAsia="Calibri" w:hAnsi="Times New Roman" w:cs="Times New Roman"/>
          <w:sz w:val="24"/>
          <w:szCs w:val="24"/>
          <w:lang w:eastAsia="en-US"/>
        </w:rPr>
        <w:t xml:space="preserve"> pecuária leiteira (32.000 litros/dia), a produção de cereais, legumes, verduras e frutas, além do recente estabelecimento de duas pequenas agroindústrias, uma dedicada ao processamento de cana-de-açúcar para a fabricação de rapaduras e, outra, à panificação, responsável pela produção diária de 20.000 pães caseiros, bolinhos e roscas (OLIVEIRA et al., 2013; PONTES; SANTOS, 2015). </w:t>
      </w:r>
    </w:p>
    <w:p w:rsidR="00E515F0" w:rsidRPr="005F034C" w:rsidRDefault="00E515F0" w:rsidP="00E515F0">
      <w:pPr>
        <w:spacing w:after="0" w:line="360" w:lineRule="auto"/>
        <w:ind w:firstLine="851"/>
        <w:jc w:val="both"/>
        <w:rPr>
          <w:rFonts w:ascii="Times New Roman" w:eastAsia="Calibri" w:hAnsi="Times New Roman" w:cs="Times New Roman"/>
          <w:sz w:val="24"/>
          <w:szCs w:val="24"/>
          <w:lang w:eastAsia="en-US"/>
        </w:rPr>
      </w:pPr>
      <w:r w:rsidRPr="005F034C">
        <w:rPr>
          <w:rFonts w:ascii="Times New Roman" w:eastAsia="Calibri" w:hAnsi="Times New Roman" w:cs="Times New Roman"/>
          <w:sz w:val="24"/>
          <w:szCs w:val="24"/>
          <w:lang w:eastAsia="en-US"/>
        </w:rPr>
        <w:t xml:space="preserve">A criação e efetiva atuação da COOPSAFRA (2012) amenizaram significativamente as dificuldades enfrentadas pelos 86 pequenos produtores rurais em razão do baixo poder aquisitivo para movimentar a produção isoladamente, bem como contribuíram para dar-lhes voz no mercado local, fortificando o poder de negociação na comercialização de seus produtos – afirmam </w:t>
      </w:r>
      <w:proofErr w:type="spellStart"/>
      <w:r w:rsidRPr="005F034C">
        <w:rPr>
          <w:rFonts w:ascii="Times New Roman" w:eastAsia="Calibri" w:hAnsi="Times New Roman" w:cs="Times New Roman"/>
          <w:sz w:val="24"/>
          <w:szCs w:val="24"/>
          <w:lang w:eastAsia="en-US"/>
        </w:rPr>
        <w:t>Alzair</w:t>
      </w:r>
      <w:proofErr w:type="spellEnd"/>
      <w:r w:rsidRPr="005F034C">
        <w:rPr>
          <w:rFonts w:ascii="Times New Roman" w:eastAsia="Calibri" w:hAnsi="Times New Roman" w:cs="Times New Roman"/>
          <w:sz w:val="24"/>
          <w:szCs w:val="24"/>
          <w:lang w:eastAsia="en-US"/>
        </w:rPr>
        <w:t xml:space="preserve"> Pontes e Moacir Santos (2015).</w:t>
      </w:r>
    </w:p>
    <w:p w:rsidR="00E515F0" w:rsidRPr="005F034C" w:rsidRDefault="00E515F0" w:rsidP="00E515F0">
      <w:pPr>
        <w:spacing w:after="0" w:line="360" w:lineRule="auto"/>
        <w:ind w:firstLine="851"/>
        <w:jc w:val="both"/>
        <w:rPr>
          <w:rFonts w:ascii="Times New Roman" w:eastAsia="Calibri" w:hAnsi="Times New Roman" w:cs="Times New Roman"/>
          <w:sz w:val="24"/>
          <w:szCs w:val="24"/>
          <w:lang w:eastAsia="en-US"/>
        </w:rPr>
      </w:pPr>
      <w:r w:rsidRPr="005F034C">
        <w:rPr>
          <w:rFonts w:ascii="Times New Roman" w:eastAsia="Calibri" w:hAnsi="Times New Roman" w:cs="Times New Roman"/>
          <w:sz w:val="24"/>
          <w:szCs w:val="24"/>
          <w:lang w:eastAsia="en-US"/>
        </w:rPr>
        <w:t xml:space="preserve">Janice Oliveira </w:t>
      </w:r>
      <w:proofErr w:type="gramStart"/>
      <w:r w:rsidRPr="005F034C">
        <w:rPr>
          <w:rFonts w:ascii="Times New Roman" w:eastAsia="Calibri" w:hAnsi="Times New Roman" w:cs="Times New Roman"/>
          <w:sz w:val="24"/>
          <w:szCs w:val="24"/>
          <w:lang w:eastAsia="en-US"/>
        </w:rPr>
        <w:t>et</w:t>
      </w:r>
      <w:proofErr w:type="gramEnd"/>
      <w:r w:rsidRPr="005F034C">
        <w:rPr>
          <w:rFonts w:ascii="Times New Roman" w:eastAsia="Calibri" w:hAnsi="Times New Roman" w:cs="Times New Roman"/>
          <w:sz w:val="24"/>
          <w:szCs w:val="24"/>
          <w:lang w:eastAsia="en-US"/>
        </w:rPr>
        <w:t xml:space="preserve"> al. (2013), de sua parte, chamam a atenção para o fato de que a cultura de hortaliças constitui atividade produtiva que requer grande agilidade no escoamento e comercialização da produção e, nessa direção, o apoio e incentivo do Programa de Aquisição de Alimentos e o Programa Nacional de Alimentação Escolar  são essenciais para auxiliar o produtor agrícola a permanecer no meio rural desenvolvendo as suas atividades produtivas para a manutenção da vida.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Considerando o exposto, entendemos que as cooperativas precisam ser reconhecidas e enaltecidas como organizações constituídas por trabalhadores que possuem em comum o desejo de criar uma estrutura que atenda às demandas dos mercados e, nessa direção, representam uma possibilidade concreta para a transformação de suas realidades materiais. Na apreensão de Marta Andrade e Daniela Alves (2013, p. 195) o cooperativismo deve </w:t>
      </w:r>
      <w:r w:rsidRPr="005F034C">
        <w:rPr>
          <w:rFonts w:ascii="Times New Roman" w:eastAsia="Calibri" w:hAnsi="Times New Roman" w:cs="Times New Roman"/>
          <w:color w:val="000000"/>
          <w:sz w:val="24"/>
          <w:szCs w:val="24"/>
          <w:shd w:val="clear" w:color="auto" w:fill="FFFFFF"/>
          <w:lang w:eastAsia="en-US"/>
        </w:rPr>
        <w:lastRenderedPageBreak/>
        <w:t>representar “uma opção para a superação de problemas e fortalecimento de múltiplas atividades produtivas”, pois pode contribuir para a conquista de melhores resultados produtivos, efetiva inserção e participação ativa na economia, por parte dos produtores agrícolas familiares.</w:t>
      </w:r>
    </w:p>
    <w:p w:rsidR="00E515F0" w:rsidRPr="005F034C" w:rsidRDefault="00E515F0" w:rsidP="00E515F0">
      <w:pPr>
        <w:spacing w:after="0" w:line="360" w:lineRule="auto"/>
        <w:jc w:val="both"/>
        <w:rPr>
          <w:rFonts w:ascii="Times New Roman" w:eastAsia="Calibri" w:hAnsi="Times New Roman" w:cs="Times New Roman"/>
          <w:b/>
          <w:sz w:val="24"/>
          <w:szCs w:val="24"/>
          <w:lang w:eastAsia="en-US"/>
        </w:rPr>
      </w:pPr>
      <w:r w:rsidRPr="005F034C">
        <w:rPr>
          <w:rFonts w:ascii="Times New Roman" w:eastAsia="Calibri" w:hAnsi="Times New Roman" w:cs="Times New Roman"/>
          <w:b/>
          <w:sz w:val="24"/>
          <w:szCs w:val="24"/>
          <w:lang w:eastAsia="en-US"/>
        </w:rPr>
        <w:t>Considerações finais</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Coordenada e controlada pela dinâmica econômica capitalista a propriedade rural integra ao sistema produtivo agropecuário maximização do acúmulo de capital, maior quantidade de insumos técnicos e científicos, o que afeta a produção diretamente e reduz a quantidade da força de trabalho. Equipamentos, instrumentos, ferramentas, produtos, bens e serviços inter-relacionam-se em estreita articulação com o comércio unificando o capital, ao passo que a propriedade da terra é permanentemente adequada às transformações do sistema produtivo. </w:t>
      </w:r>
    </w:p>
    <w:p w:rsidR="004D5837"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Nesse contexto, as formas de acumulação primitiva do capital discutidas por Karl Marx (1982, p. 829) são mantidas e se reproduzem permanentemente, na medida em que a elite maximiza o acúmulo de riquezas em detrimento da “classe trabalhadora que não possui outra coisa para vender além da própria pele”, em boa parte substituída pelo processo de máquina, que lhe expulsa do meio rural e produz uma massa proletária sem terra. </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Diante dessa realidade, as possibilidades do pequeno produtor rural do Estado de Goiás para reunir condições para desenvolver as suas atividades produtivas num contexto dicotômico, para não dizer paradoxal, se reduzem permanentemente e exigem do poder público medidas políticas que amenizem e viabilizem as condições necessárias para assegurar a sua existência numa estrutura socioeconômica em permanente transformação. O meio rural, seus habitantes, seus trabalhadores, seus agricultores familiares precisam, em definitivo, ser encarados, reconhecidos e valorizados pela sua indispensabilidade para a garantia de um futuro para a sociedade, ao mesmo tempo em que assumem novas funções econômicas e sociais como intermediários das relações entre a sociedade global e os espaços rurais (WANDERLEY, 2000</w:t>
      </w:r>
      <w:r w:rsidR="004D5837" w:rsidRPr="005F034C">
        <w:rPr>
          <w:rFonts w:ascii="Times New Roman" w:eastAsia="Calibri" w:hAnsi="Times New Roman" w:cs="Times New Roman"/>
          <w:color w:val="000000"/>
          <w:sz w:val="24"/>
          <w:szCs w:val="24"/>
          <w:shd w:val="clear" w:color="auto" w:fill="FFFFFF"/>
          <w:lang w:eastAsia="en-US"/>
        </w:rPr>
        <w:t>b</w:t>
      </w:r>
      <w:r w:rsidRPr="005F034C">
        <w:rPr>
          <w:rFonts w:ascii="Times New Roman" w:eastAsia="Calibri" w:hAnsi="Times New Roman" w:cs="Times New Roman"/>
          <w:color w:val="000000"/>
          <w:sz w:val="24"/>
          <w:szCs w:val="24"/>
          <w:shd w:val="clear" w:color="auto" w:fill="FFFFFF"/>
          <w:lang w:eastAsia="en-US"/>
        </w:rPr>
        <w:t>).</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proofErr w:type="gramStart"/>
      <w:r w:rsidRPr="005F034C">
        <w:rPr>
          <w:rFonts w:ascii="Times New Roman" w:eastAsia="Calibri" w:hAnsi="Times New Roman" w:cs="Times New Roman"/>
          <w:color w:val="000000"/>
          <w:sz w:val="24"/>
          <w:szCs w:val="24"/>
          <w:shd w:val="clear" w:color="auto" w:fill="FFFFFF"/>
          <w:lang w:eastAsia="en-US"/>
        </w:rPr>
        <w:t>O pequeno agricultor familiar expressa</w:t>
      </w:r>
      <w:proofErr w:type="gramEnd"/>
      <w:r w:rsidRPr="005F034C">
        <w:rPr>
          <w:rFonts w:ascii="Times New Roman" w:eastAsia="Calibri" w:hAnsi="Times New Roman" w:cs="Times New Roman"/>
          <w:color w:val="000000"/>
          <w:sz w:val="24"/>
          <w:szCs w:val="24"/>
          <w:shd w:val="clear" w:color="auto" w:fill="FFFFFF"/>
          <w:lang w:eastAsia="en-US"/>
        </w:rPr>
        <w:t xml:space="preserve"> a sua perplexidade ante as contradições do sistema excludente capitalista em que está inserido, movimenta luta constante com os parcos meios e recursos que dispõe para transpassar as dificuldades que lhe incomoda: a perversa lógica do mercado que insiste em não considera-lo como pessoa, “enquanto parte de uma família, de um contexto, de uma identidade a ser preservada. O produtor familiar se compreende assim e prossegue na luta para não ser tragado pelo turbilhão da impessoalidade do mercado que parece governar o destino das pessoas” (BITTENCOURT, 1996, p. 60).</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lastRenderedPageBreak/>
        <w:t>Nesses trilhos, entendemos que importante aspecto a ser explicitado sobre as discussões da agricultura familiar e de suas potencialidades é a sua legitimidade como modelo social, econômico e produtivo para a sociedade brasileira, visto que agricultores e agricultura familiar sempre existiram, portanto, tais concepções precisam ser efetiva e definitivamente reconhecidas pelo seu estabelecimento como categoria política, devendo ser assimiladas por pesquisadores e tecnocratas formuladores das políticas públicas, “o que lhe confere legitimidade a tal ponto de se constituir como referência em oposição a outras noções igualmente poderosas, como por exemplo, a de agronegócio” (SCHNEIDER, 2010, p. 515).</w:t>
      </w:r>
    </w:p>
    <w:p w:rsidR="00E515F0" w:rsidRPr="005F034C" w:rsidRDefault="00E515F0" w:rsidP="00E515F0">
      <w:pPr>
        <w:spacing w:after="0" w:line="360" w:lineRule="auto"/>
        <w:ind w:firstLine="851"/>
        <w:jc w:val="both"/>
        <w:rPr>
          <w:rFonts w:ascii="Times New Roman" w:eastAsia="Calibri" w:hAnsi="Times New Roman" w:cs="Times New Roman"/>
          <w:color w:val="000000"/>
          <w:sz w:val="24"/>
          <w:szCs w:val="24"/>
          <w:shd w:val="clear" w:color="auto" w:fill="FFFFFF"/>
          <w:lang w:eastAsia="en-US"/>
        </w:rPr>
      </w:pPr>
      <w:r w:rsidRPr="005F034C">
        <w:rPr>
          <w:rFonts w:ascii="Times New Roman" w:eastAsia="Calibri" w:hAnsi="Times New Roman" w:cs="Times New Roman"/>
          <w:color w:val="000000"/>
          <w:sz w:val="24"/>
          <w:szCs w:val="24"/>
          <w:shd w:val="clear" w:color="auto" w:fill="FFFFFF"/>
          <w:lang w:eastAsia="en-US"/>
        </w:rPr>
        <w:t xml:space="preserve">Portanto, para amenizar as disparidades entre as grandes e pequenas propriedades se faz urgente </w:t>
      </w:r>
      <w:proofErr w:type="gramStart"/>
      <w:r w:rsidRPr="005F034C">
        <w:rPr>
          <w:rFonts w:ascii="Times New Roman" w:eastAsia="Calibri" w:hAnsi="Times New Roman" w:cs="Times New Roman"/>
          <w:color w:val="000000"/>
          <w:sz w:val="24"/>
          <w:szCs w:val="24"/>
          <w:shd w:val="clear" w:color="auto" w:fill="FFFFFF"/>
          <w:lang w:eastAsia="en-US"/>
        </w:rPr>
        <w:t>a</w:t>
      </w:r>
      <w:proofErr w:type="gramEnd"/>
      <w:r w:rsidRPr="005F034C">
        <w:rPr>
          <w:rFonts w:ascii="Times New Roman" w:eastAsia="Calibri" w:hAnsi="Times New Roman" w:cs="Times New Roman"/>
          <w:color w:val="000000"/>
          <w:sz w:val="24"/>
          <w:szCs w:val="24"/>
          <w:shd w:val="clear" w:color="auto" w:fill="FFFFFF"/>
          <w:lang w:eastAsia="en-US"/>
        </w:rPr>
        <w:t xml:space="preserve"> criação de políticas públicas específicas para suprir as demandas mais imediatas dos produtores agrícolas familiares que lhe possibilitem uma maior participação nas demais atividades não agrícolas desenvolvidas no meio rural (pluriatividade), visto que para enfrentar os desafios impostos pelo capitalismo contemporâneo “não basta apenas um bom desempenho do setor agrícola familiar, é essencial alcançar um desenvolvimento econômico inclusivo a nível da economia globalizada”, que requer a imediata geração de estratégias amplas concebidas “a partir de uma abordagem territorial que pode contribuir efetivamente não apenas para aumentar a produção de alimentos, mas, também, para reduzir o desemprego e a pobreza, à medida em que a própria sustentabilidade agrícola é implementada”  (CEPAL/FAO/IICA, 2014, p. 49).</w:t>
      </w:r>
    </w:p>
    <w:p w:rsidR="00E515F0" w:rsidRPr="00562CAD" w:rsidRDefault="00E515F0" w:rsidP="00E515F0">
      <w:pPr>
        <w:spacing w:after="0" w:line="360" w:lineRule="auto"/>
        <w:jc w:val="both"/>
        <w:rPr>
          <w:rFonts w:ascii="Times New Roman" w:eastAsia="Calibri" w:hAnsi="Times New Roman" w:cs="Times New Roman"/>
          <w:b/>
          <w:lang w:eastAsia="en-US"/>
        </w:rPr>
      </w:pPr>
      <w:r w:rsidRPr="00562CAD">
        <w:rPr>
          <w:rFonts w:ascii="Times New Roman" w:eastAsia="Calibri" w:hAnsi="Times New Roman" w:cs="Times New Roman"/>
          <w:b/>
          <w:lang w:eastAsia="en-US"/>
        </w:rPr>
        <w:t xml:space="preserve">Referências </w:t>
      </w:r>
    </w:p>
    <w:p w:rsidR="00E515F0" w:rsidRPr="00562CAD" w:rsidRDefault="00E515F0" w:rsidP="007F7B3D">
      <w:pPr>
        <w:spacing w:after="0" w:line="240" w:lineRule="auto"/>
        <w:rPr>
          <w:rFonts w:ascii="Times New Roman" w:eastAsia="Calibri" w:hAnsi="Times New Roman" w:cs="Times New Roman"/>
          <w:lang w:eastAsia="en-US"/>
        </w:rPr>
      </w:pPr>
      <w:r w:rsidRPr="00562CAD">
        <w:rPr>
          <w:rFonts w:ascii="Times New Roman" w:eastAsia="Calibri" w:hAnsi="Times New Roman" w:cs="Times New Roman"/>
          <w:lang w:eastAsia="en-US"/>
        </w:rPr>
        <w:t xml:space="preserve">ANDRADE, Marta </w:t>
      </w:r>
      <w:proofErr w:type="spellStart"/>
      <w:r w:rsidRPr="00562CAD">
        <w:rPr>
          <w:rFonts w:ascii="Times New Roman" w:eastAsia="Calibri" w:hAnsi="Times New Roman" w:cs="Times New Roman"/>
          <w:lang w:eastAsia="en-US"/>
        </w:rPr>
        <w:t>Cleia</w:t>
      </w:r>
      <w:proofErr w:type="spellEnd"/>
      <w:r w:rsidRPr="00562CAD">
        <w:rPr>
          <w:rFonts w:ascii="Times New Roman" w:eastAsia="Calibri" w:hAnsi="Times New Roman" w:cs="Times New Roman"/>
          <w:lang w:eastAsia="en-US"/>
        </w:rPr>
        <w:t xml:space="preserve">; ALVES, Daniela Cristina. Cooperativismo e agricultura familiar: um estudo de caso. </w:t>
      </w:r>
      <w:r w:rsidRPr="00562CAD">
        <w:rPr>
          <w:rFonts w:ascii="Times New Roman" w:eastAsia="Calibri" w:hAnsi="Times New Roman" w:cs="Times New Roman"/>
          <w:b/>
          <w:lang w:eastAsia="en-US"/>
        </w:rPr>
        <w:t>Revista de Administração IMED</w:t>
      </w:r>
      <w:r w:rsidRPr="00562CAD">
        <w:rPr>
          <w:rFonts w:ascii="Times New Roman" w:eastAsia="Calibri" w:hAnsi="Times New Roman" w:cs="Times New Roman"/>
          <w:lang w:eastAsia="en-US"/>
        </w:rPr>
        <w:t>, v. 3, n. 3, 2013. Disponível em: &lt;file:///C:/Users/user/Downloads/374-1796-1-PB%</w:t>
      </w:r>
      <w:proofErr w:type="gramStart"/>
      <w:r w:rsidRPr="00562CAD">
        <w:rPr>
          <w:rFonts w:ascii="Times New Roman" w:eastAsia="Calibri" w:hAnsi="Times New Roman" w:cs="Times New Roman"/>
          <w:lang w:eastAsia="en-US"/>
        </w:rPr>
        <w:t>20(1).</w:t>
      </w:r>
      <w:proofErr w:type="gramEnd"/>
      <w:r w:rsidRPr="00562CAD">
        <w:rPr>
          <w:rFonts w:ascii="Times New Roman" w:eastAsia="Calibri" w:hAnsi="Times New Roman" w:cs="Times New Roman"/>
          <w:lang w:eastAsia="en-US"/>
        </w:rPr>
        <w:t>pdf &gt;. Acesso em: 14 fev. 2017.</w:t>
      </w:r>
    </w:p>
    <w:p w:rsidR="00E515F0" w:rsidRPr="00562CAD" w:rsidRDefault="00E515F0" w:rsidP="007F7B3D">
      <w:pPr>
        <w:spacing w:after="0" w:line="240" w:lineRule="auto"/>
        <w:rPr>
          <w:rFonts w:ascii="Times New Roman" w:eastAsia="Calibri" w:hAnsi="Times New Roman" w:cs="Times New Roman"/>
          <w:lang w:eastAsia="en-US"/>
        </w:rPr>
      </w:pPr>
      <w:r w:rsidRPr="00562CAD">
        <w:rPr>
          <w:rFonts w:ascii="Times New Roman" w:eastAsiaTheme="minorHAnsi" w:hAnsi="Times New Roman" w:cs="Times New Roman"/>
          <w:iCs/>
          <w:shd w:val="clear" w:color="auto" w:fill="FFFFFF"/>
          <w:lang w:eastAsia="en-US"/>
        </w:rPr>
        <w:t xml:space="preserve">BARTHOLO, Fernando </w:t>
      </w:r>
      <w:proofErr w:type="spellStart"/>
      <w:r w:rsidRPr="00562CAD">
        <w:rPr>
          <w:rFonts w:ascii="Times New Roman" w:eastAsiaTheme="minorHAnsi" w:hAnsi="Times New Roman" w:cs="Times New Roman"/>
          <w:iCs/>
          <w:shd w:val="clear" w:color="auto" w:fill="FFFFFF"/>
          <w:lang w:eastAsia="en-US"/>
        </w:rPr>
        <w:t>Antonio</w:t>
      </w:r>
      <w:proofErr w:type="spellEnd"/>
      <w:r w:rsidRPr="00562CAD">
        <w:rPr>
          <w:rFonts w:ascii="Times New Roman" w:eastAsiaTheme="minorHAnsi" w:hAnsi="Times New Roman" w:cs="Times New Roman"/>
          <w:iCs/>
          <w:shd w:val="clear" w:color="auto" w:fill="FFFFFF"/>
          <w:lang w:eastAsia="en-US"/>
        </w:rPr>
        <w:t xml:space="preserve"> Ferreira </w:t>
      </w:r>
      <w:proofErr w:type="spellStart"/>
      <w:r w:rsidRPr="00562CAD">
        <w:rPr>
          <w:rFonts w:ascii="Times New Roman" w:eastAsiaTheme="minorHAnsi" w:hAnsi="Times New Roman" w:cs="Times New Roman"/>
          <w:iCs/>
          <w:shd w:val="clear" w:color="auto" w:fill="FFFFFF"/>
          <w:lang w:eastAsia="en-US"/>
        </w:rPr>
        <w:t>Bartholo</w:t>
      </w:r>
      <w:proofErr w:type="spellEnd"/>
      <w:r w:rsidRPr="00562CAD">
        <w:rPr>
          <w:rFonts w:ascii="Times New Roman" w:eastAsiaTheme="minorHAnsi" w:hAnsi="Times New Roman" w:cs="Times New Roman"/>
          <w:iCs/>
          <w:shd w:val="clear" w:color="auto" w:fill="FFFFFF"/>
          <w:lang w:eastAsia="en-US"/>
        </w:rPr>
        <w:t xml:space="preserve">; MOURA, Celso José de Moura; ALMEIDA, Rogério de Araújo. Breve história da </w:t>
      </w:r>
      <w:proofErr w:type="spellStart"/>
      <w:r w:rsidRPr="00562CAD">
        <w:rPr>
          <w:rFonts w:ascii="Times New Roman" w:eastAsiaTheme="minorHAnsi" w:hAnsi="Times New Roman" w:cs="Times New Roman"/>
          <w:iCs/>
          <w:shd w:val="clear" w:color="auto" w:fill="FFFFFF"/>
          <w:lang w:eastAsia="en-US"/>
        </w:rPr>
        <w:t>Cooperaçafrão</w:t>
      </w:r>
      <w:proofErr w:type="spellEnd"/>
      <w:r w:rsidRPr="00562CAD">
        <w:rPr>
          <w:rFonts w:ascii="Times New Roman" w:eastAsiaTheme="minorHAnsi" w:hAnsi="Times New Roman" w:cs="Times New Roman"/>
          <w:iCs/>
          <w:shd w:val="clear" w:color="auto" w:fill="FFFFFF"/>
          <w:lang w:eastAsia="en-US"/>
        </w:rPr>
        <w:t xml:space="preserve">. </w:t>
      </w:r>
      <w:r w:rsidRPr="00562CAD">
        <w:rPr>
          <w:rFonts w:ascii="Times New Roman" w:eastAsiaTheme="minorHAnsi" w:hAnsi="Times New Roman" w:cs="Times New Roman"/>
          <w:b/>
          <w:iCs/>
          <w:shd w:val="clear" w:color="auto" w:fill="FFFFFF"/>
          <w:lang w:eastAsia="en-US"/>
        </w:rPr>
        <w:t>Cooperativa dos Produtores de Açafrão de Mara Rosa/GO</w:t>
      </w:r>
      <w:r w:rsidRPr="00562CAD">
        <w:rPr>
          <w:rFonts w:ascii="Times New Roman" w:eastAsiaTheme="minorHAnsi" w:hAnsi="Times New Roman" w:cs="Times New Roman"/>
          <w:iCs/>
          <w:shd w:val="clear" w:color="auto" w:fill="FFFFFF"/>
          <w:lang w:eastAsia="en-US"/>
        </w:rPr>
        <w:t>, abr. 2009. Disponível em: &lt;http://cooperacafrao.blogspot.com.br/&gt;. Acesso em: 23 fev. 2017.</w:t>
      </w:r>
      <w:r w:rsidRPr="00562CAD">
        <w:rPr>
          <w:rFonts w:ascii="Times New Roman" w:eastAsia="Calibri" w:hAnsi="Times New Roman" w:cs="Times New Roman"/>
          <w:i/>
          <w:lang w:eastAsia="en-US"/>
        </w:rPr>
        <w:t xml:space="preserve"> </w:t>
      </w:r>
    </w:p>
    <w:p w:rsidR="00E515F0" w:rsidRPr="00E515F0" w:rsidRDefault="00E515F0" w:rsidP="007F7B3D">
      <w:pPr>
        <w:autoSpaceDE w:val="0"/>
        <w:autoSpaceDN w:val="0"/>
        <w:adjustRightInd w:val="0"/>
        <w:spacing w:after="0" w:line="240" w:lineRule="auto"/>
        <w:rPr>
          <w:rFonts w:ascii="Times New Roman" w:eastAsiaTheme="minorHAnsi" w:hAnsi="Times New Roman" w:cs="Times New Roman"/>
          <w:lang w:eastAsia="en-US"/>
        </w:rPr>
      </w:pPr>
      <w:r w:rsidRPr="00E515F0">
        <w:rPr>
          <w:rFonts w:ascii="Times New Roman" w:eastAsiaTheme="minorHAnsi" w:hAnsi="Times New Roman" w:cs="Times New Roman"/>
          <w:lang w:eastAsia="en-US"/>
        </w:rPr>
        <w:t xml:space="preserve">BITTENCOURT, </w:t>
      </w:r>
      <w:proofErr w:type="spellStart"/>
      <w:r w:rsidRPr="00E515F0">
        <w:rPr>
          <w:rFonts w:ascii="Times New Roman" w:eastAsiaTheme="minorHAnsi" w:hAnsi="Times New Roman" w:cs="Times New Roman"/>
          <w:lang w:eastAsia="en-US"/>
        </w:rPr>
        <w:t>Libertad</w:t>
      </w:r>
      <w:proofErr w:type="spellEnd"/>
      <w:r w:rsidRPr="00E515F0">
        <w:rPr>
          <w:rFonts w:ascii="Times New Roman" w:eastAsiaTheme="minorHAnsi" w:hAnsi="Times New Roman" w:cs="Times New Roman"/>
          <w:lang w:eastAsia="en-US"/>
        </w:rPr>
        <w:t xml:space="preserve"> Borges. A propriedade familiar em Goiás e o processo de modernização da agricultura. </w:t>
      </w:r>
      <w:r w:rsidRPr="00E515F0">
        <w:rPr>
          <w:rFonts w:ascii="Times New Roman" w:eastAsiaTheme="minorHAnsi" w:hAnsi="Times New Roman" w:cs="Times New Roman"/>
          <w:b/>
          <w:lang w:eastAsia="en-US"/>
        </w:rPr>
        <w:t>História Revista</w:t>
      </w:r>
      <w:r w:rsidRPr="00E515F0">
        <w:rPr>
          <w:rFonts w:ascii="Times New Roman" w:eastAsiaTheme="minorHAnsi" w:hAnsi="Times New Roman" w:cs="Times New Roman"/>
          <w:lang w:eastAsia="en-US"/>
        </w:rPr>
        <w:t>, v. 1, n. 2, jul./dez. 1996. Disponível em: &lt;file:///C:/Users/user/Downloads/Dialnet-APropriedadeFamiliarEmGoiasEOProcessoDeModernizaca-</w:t>
      </w:r>
      <w:proofErr w:type="gramStart"/>
      <w:r w:rsidRPr="00E515F0">
        <w:rPr>
          <w:rFonts w:ascii="Times New Roman" w:eastAsiaTheme="minorHAnsi" w:hAnsi="Times New Roman" w:cs="Times New Roman"/>
          <w:lang w:eastAsia="en-US"/>
        </w:rPr>
        <w:t>4852110.</w:t>
      </w:r>
      <w:proofErr w:type="gramEnd"/>
      <w:r w:rsidRPr="00E515F0">
        <w:rPr>
          <w:rFonts w:ascii="Times New Roman" w:eastAsiaTheme="minorHAnsi" w:hAnsi="Times New Roman" w:cs="Times New Roman"/>
          <w:lang w:eastAsia="en-US"/>
        </w:rPr>
        <w:t xml:space="preserve">pdf &gt;. Acesso em: </w:t>
      </w:r>
      <w:proofErr w:type="gramStart"/>
      <w:r w:rsidRPr="00E515F0">
        <w:rPr>
          <w:rFonts w:ascii="Times New Roman" w:eastAsiaTheme="minorHAnsi" w:hAnsi="Times New Roman" w:cs="Times New Roman"/>
          <w:lang w:eastAsia="en-US"/>
        </w:rPr>
        <w:t>4</w:t>
      </w:r>
      <w:proofErr w:type="gramEnd"/>
      <w:r w:rsidRPr="00E515F0">
        <w:rPr>
          <w:rFonts w:ascii="Times New Roman" w:eastAsiaTheme="minorHAnsi" w:hAnsi="Times New Roman" w:cs="Times New Roman"/>
          <w:lang w:eastAsia="en-US"/>
        </w:rPr>
        <w:t xml:space="preserve"> jan. 2017.</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BRASIL. </w:t>
      </w:r>
      <w:r w:rsidRPr="00E515F0">
        <w:rPr>
          <w:rFonts w:ascii="Times New Roman" w:eastAsia="Calibri" w:hAnsi="Times New Roman" w:cs="Times New Roman"/>
          <w:b/>
          <w:lang w:eastAsia="en-US"/>
        </w:rPr>
        <w:t>Decreto n. 1.946, de 28 de junho de 1996</w:t>
      </w:r>
      <w:r w:rsidRPr="00E515F0">
        <w:rPr>
          <w:rFonts w:ascii="Times New Roman" w:eastAsia="Calibri" w:hAnsi="Times New Roman" w:cs="Times New Roman"/>
          <w:lang w:eastAsia="en-US"/>
        </w:rPr>
        <w:t xml:space="preserve">. Cria o Programa Nacional de Fortalecimento da Agricultura Familiar (PRONAF) e dá outras providências. Brasília/DF: Presidência da República, 1996. Disponível em: &lt;http://www.planalto.gov.br/ccivil_03/decreto/D1946.htm&gt;. Acesso em: </w:t>
      </w:r>
      <w:proofErr w:type="gramStart"/>
      <w:r w:rsidRPr="00E515F0">
        <w:rPr>
          <w:rFonts w:ascii="Times New Roman" w:eastAsia="Calibri" w:hAnsi="Times New Roman" w:cs="Times New Roman"/>
          <w:lang w:eastAsia="en-US"/>
        </w:rPr>
        <w:t>2</w:t>
      </w:r>
      <w:proofErr w:type="gramEnd"/>
      <w:r w:rsidRPr="00E515F0">
        <w:rPr>
          <w:rFonts w:ascii="Times New Roman" w:eastAsia="Calibri" w:hAnsi="Times New Roman" w:cs="Times New Roman"/>
          <w:lang w:eastAsia="en-US"/>
        </w:rPr>
        <w:t xml:space="preserve"> fev. 2016.</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BRASIL. </w:t>
      </w:r>
      <w:r w:rsidRPr="00E515F0">
        <w:rPr>
          <w:rFonts w:ascii="Times New Roman" w:eastAsia="Calibri" w:hAnsi="Times New Roman" w:cs="Times New Roman"/>
          <w:b/>
          <w:lang w:eastAsia="en-US"/>
        </w:rPr>
        <w:t>Lei n. 11.326, de 24 de julho de 2006</w:t>
      </w:r>
      <w:r w:rsidRPr="00E515F0">
        <w:rPr>
          <w:rFonts w:ascii="Times New Roman" w:eastAsia="Calibri" w:hAnsi="Times New Roman" w:cs="Times New Roman"/>
          <w:lang w:eastAsia="en-US"/>
        </w:rPr>
        <w:t xml:space="preserve">. Estabelece as Diretrizes para a Formulação da Política Nacional de Agricultura Familiar e Empreendimentos Familiares Rurais. Brasília/DF: Presidência da República/ Casa Civil, 2006. Disponível em: &lt;http://www.planalto.gov.br/ccivil_03/_ato2004-2006/2006/lei/l11326.htm&gt; Acesso em: </w:t>
      </w:r>
      <w:proofErr w:type="gramStart"/>
      <w:r w:rsidRPr="00E515F0">
        <w:rPr>
          <w:rFonts w:ascii="Times New Roman" w:eastAsia="Calibri" w:hAnsi="Times New Roman" w:cs="Times New Roman"/>
          <w:lang w:eastAsia="en-US"/>
        </w:rPr>
        <w:t>2</w:t>
      </w:r>
      <w:proofErr w:type="gramEnd"/>
      <w:r w:rsidRPr="00E515F0">
        <w:rPr>
          <w:rFonts w:ascii="Times New Roman" w:eastAsia="Calibri" w:hAnsi="Times New Roman" w:cs="Times New Roman"/>
          <w:lang w:eastAsia="en-US"/>
        </w:rPr>
        <w:t xml:space="preserve"> fev. 2016.</w:t>
      </w:r>
    </w:p>
    <w:p w:rsidR="00E515F0" w:rsidRPr="00E515F0" w:rsidRDefault="00E515F0" w:rsidP="007F7B3D">
      <w:pPr>
        <w:spacing w:after="0" w:line="240" w:lineRule="auto"/>
        <w:rPr>
          <w:rFonts w:ascii="Times New Roman" w:eastAsia="Times New Roman" w:hAnsi="Times New Roman" w:cs="Arial Narrow"/>
          <w:lang w:eastAsia="en-US"/>
        </w:rPr>
      </w:pPr>
      <w:r w:rsidRPr="00E515F0">
        <w:rPr>
          <w:rFonts w:ascii="Times New Roman" w:eastAsia="Times New Roman" w:hAnsi="Times New Roman" w:cs="Arial Narrow"/>
          <w:lang w:eastAsia="en-US"/>
        </w:rPr>
        <w:t xml:space="preserve">BRASIL. Portal Brasil. </w:t>
      </w:r>
      <w:r w:rsidRPr="00E515F0">
        <w:rPr>
          <w:rFonts w:ascii="Times New Roman" w:eastAsia="Times New Roman" w:hAnsi="Times New Roman" w:cs="Arial Narrow"/>
          <w:b/>
          <w:lang w:eastAsia="en-US"/>
        </w:rPr>
        <w:t>Agricultura familiar produz 70% dos alimentos consumidos por brasileiros</w:t>
      </w:r>
      <w:r w:rsidRPr="00E515F0">
        <w:rPr>
          <w:rFonts w:ascii="Times New Roman" w:eastAsia="Times New Roman" w:hAnsi="Times New Roman" w:cs="Arial Narrow"/>
          <w:lang w:eastAsia="en-US"/>
        </w:rPr>
        <w:t xml:space="preserve">. Brasília/DF: MDA, 24 set. 2015. Disponível em: </w:t>
      </w:r>
      <w:r w:rsidRPr="00E515F0">
        <w:rPr>
          <w:rFonts w:ascii="Times New Roman" w:eastAsia="Times New Roman" w:hAnsi="Times New Roman" w:cs="Times New Roman"/>
          <w:lang w:eastAsia="en-US"/>
        </w:rPr>
        <w:t>&lt;</w:t>
      </w:r>
      <w:r w:rsidRPr="00E515F0">
        <w:rPr>
          <w:rFonts w:ascii="Times New Roman" w:eastAsiaTheme="minorHAnsi" w:hAnsi="Times New Roman" w:cs="Times New Roman"/>
          <w:lang w:eastAsia="en-US"/>
        </w:rPr>
        <w:t>http://www.brasil.gov.br/economia-e-emprego/2015/07/agricultura-familiar-produz-70-dos-alimentos-consumidos-por-brasileiro</w:t>
      </w:r>
      <w:r w:rsidRPr="00E515F0">
        <w:rPr>
          <w:rFonts w:ascii="Times New Roman" w:eastAsia="Times New Roman" w:hAnsi="Times New Roman" w:cs="Times New Roman"/>
          <w:lang w:eastAsia="en-US"/>
        </w:rPr>
        <w:t>&gt;.</w:t>
      </w:r>
      <w:r w:rsidRPr="00E515F0">
        <w:rPr>
          <w:rFonts w:ascii="Times New Roman" w:eastAsia="Times New Roman" w:hAnsi="Times New Roman" w:cs="Arial Narrow"/>
          <w:lang w:eastAsia="en-US"/>
        </w:rPr>
        <w:t xml:space="preserve"> Acesso em: </w:t>
      </w:r>
      <w:proofErr w:type="gramStart"/>
      <w:r w:rsidRPr="00E515F0">
        <w:rPr>
          <w:rFonts w:ascii="Times New Roman" w:eastAsia="Times New Roman" w:hAnsi="Times New Roman" w:cs="Arial Narrow"/>
          <w:lang w:eastAsia="en-US"/>
        </w:rPr>
        <w:t>2</w:t>
      </w:r>
      <w:proofErr w:type="gramEnd"/>
      <w:r w:rsidRPr="00E515F0">
        <w:rPr>
          <w:rFonts w:ascii="Times New Roman" w:eastAsia="Times New Roman" w:hAnsi="Times New Roman" w:cs="Arial Narrow"/>
          <w:lang w:eastAsia="en-US"/>
        </w:rPr>
        <w:t xml:space="preserve"> mar. 2016.</w:t>
      </w:r>
    </w:p>
    <w:p w:rsidR="00E515F0" w:rsidRPr="00E515F0" w:rsidRDefault="00E515F0" w:rsidP="007F7B3D">
      <w:pPr>
        <w:spacing w:after="0" w:line="240" w:lineRule="auto"/>
        <w:rPr>
          <w:rFonts w:ascii="Times New Roman" w:eastAsia="Times New Roman" w:hAnsi="Times New Roman" w:cs="Arial Narrow"/>
          <w:lang w:eastAsia="en-US"/>
        </w:rPr>
      </w:pPr>
      <w:r w:rsidRPr="00E515F0">
        <w:rPr>
          <w:rFonts w:ascii="Times New Roman" w:eastAsia="Times New Roman" w:hAnsi="Times New Roman" w:cs="Arial Narrow"/>
          <w:lang w:eastAsia="en-US"/>
        </w:rPr>
        <w:lastRenderedPageBreak/>
        <w:t xml:space="preserve">BRASIL. Secretaria Especial de Agricultura Familiar e Desenvolvimento Agrário. </w:t>
      </w:r>
      <w:r w:rsidRPr="00E515F0">
        <w:rPr>
          <w:rFonts w:ascii="Times New Roman" w:eastAsia="Times New Roman" w:hAnsi="Times New Roman" w:cs="Arial Narrow"/>
          <w:b/>
          <w:lang w:eastAsia="en-US"/>
        </w:rPr>
        <w:t>SAF/PAA</w:t>
      </w:r>
      <w:r w:rsidRPr="00E515F0">
        <w:rPr>
          <w:rFonts w:ascii="Times New Roman" w:eastAsia="Times New Roman" w:hAnsi="Times New Roman" w:cs="Arial Narrow"/>
          <w:lang w:eastAsia="en-US"/>
        </w:rPr>
        <w:t>. Brasília: SEAD, 2017b. Disponível em: &lt;http://www.mda.gov.br/sitemda/secretaria/saf-paa/sobre-o-programa&gt;. Acesso em: 15 fev. 2017.</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CARVALHO, Simone Pereira; MARIN, Joel Orlando </w:t>
      </w:r>
      <w:proofErr w:type="spellStart"/>
      <w:r w:rsidRPr="00E515F0">
        <w:rPr>
          <w:rFonts w:ascii="Times New Roman" w:eastAsia="Calibri" w:hAnsi="Times New Roman" w:cs="Times New Roman"/>
          <w:lang w:eastAsia="en-US"/>
        </w:rPr>
        <w:t>Bevilaqua</w:t>
      </w:r>
      <w:proofErr w:type="spellEnd"/>
      <w:r w:rsidRPr="00E515F0">
        <w:rPr>
          <w:rFonts w:ascii="Times New Roman" w:eastAsia="Calibri" w:hAnsi="Times New Roman" w:cs="Times New Roman"/>
          <w:lang w:eastAsia="en-US"/>
        </w:rPr>
        <w:t xml:space="preserve">. Agricultura familiar e agroindústria canavieira: impasses sociais. </w:t>
      </w:r>
      <w:r w:rsidRPr="00E515F0">
        <w:rPr>
          <w:rFonts w:ascii="Times New Roman" w:eastAsia="Calibri" w:hAnsi="Times New Roman" w:cs="Times New Roman"/>
          <w:b/>
          <w:lang w:eastAsia="en-US"/>
        </w:rPr>
        <w:t>RESR</w:t>
      </w:r>
      <w:r w:rsidRPr="00E515F0">
        <w:rPr>
          <w:rFonts w:ascii="Times New Roman" w:eastAsia="Calibri" w:hAnsi="Times New Roman" w:cs="Times New Roman"/>
          <w:lang w:eastAsia="en-US"/>
        </w:rPr>
        <w:t>, Piracicaba, v. 49, n. 3, jul./set. 2011. Disponível em: &lt;http://www.scielo.br/pdf/resr/v49n3/a07v49n3.pdf &gt;. Acesso em: 14 fev. 2017.</w:t>
      </w:r>
    </w:p>
    <w:p w:rsidR="00E515F0" w:rsidRPr="00E515F0" w:rsidRDefault="00E515F0" w:rsidP="007F7B3D">
      <w:pPr>
        <w:spacing w:after="0" w:line="240" w:lineRule="auto"/>
        <w:rPr>
          <w:rFonts w:ascii="Times New Roman" w:eastAsiaTheme="minorHAnsi" w:hAnsi="Times New Roman" w:cs="Times New Roman"/>
          <w:lang w:eastAsia="en-US"/>
        </w:rPr>
      </w:pPr>
      <w:r w:rsidRPr="00E515F0">
        <w:rPr>
          <w:rFonts w:ascii="Times New Roman" w:eastAsia="Calibri" w:hAnsi="Times New Roman" w:cs="Times New Roman"/>
          <w:lang w:eastAsia="en-US"/>
        </w:rPr>
        <w:t xml:space="preserve">CEPAL/FAO/IICA. </w:t>
      </w:r>
      <w:r w:rsidRPr="00E515F0">
        <w:rPr>
          <w:rFonts w:ascii="Times New Roman" w:eastAsiaTheme="minorHAnsi" w:hAnsi="Times New Roman" w:cs="Times New Roman"/>
          <w:b/>
          <w:lang w:eastAsia="en-US"/>
        </w:rPr>
        <w:t xml:space="preserve">Perspectivas de </w:t>
      </w:r>
      <w:proofErr w:type="spellStart"/>
      <w:proofErr w:type="gramStart"/>
      <w:r w:rsidRPr="00E515F0">
        <w:rPr>
          <w:rFonts w:ascii="Times New Roman" w:eastAsiaTheme="minorHAnsi" w:hAnsi="Times New Roman" w:cs="Times New Roman"/>
          <w:b/>
          <w:lang w:eastAsia="en-US"/>
        </w:rPr>
        <w:t>la</w:t>
      </w:r>
      <w:proofErr w:type="spellEnd"/>
      <w:proofErr w:type="gramEnd"/>
      <w:r w:rsidRPr="00E515F0">
        <w:rPr>
          <w:rFonts w:ascii="Times New Roman" w:eastAsiaTheme="minorHAnsi" w:hAnsi="Times New Roman" w:cs="Times New Roman"/>
          <w:b/>
          <w:lang w:eastAsia="en-US"/>
        </w:rPr>
        <w:t xml:space="preserve"> agricultura y </w:t>
      </w:r>
      <w:proofErr w:type="spellStart"/>
      <w:r w:rsidRPr="00E515F0">
        <w:rPr>
          <w:rFonts w:ascii="Times New Roman" w:eastAsiaTheme="minorHAnsi" w:hAnsi="Times New Roman" w:cs="Times New Roman"/>
          <w:b/>
          <w:lang w:eastAsia="en-US"/>
        </w:rPr>
        <w:t>del</w:t>
      </w:r>
      <w:proofErr w:type="spellEnd"/>
      <w:r w:rsidRPr="00E515F0">
        <w:rPr>
          <w:rFonts w:ascii="Times New Roman" w:eastAsiaTheme="minorHAnsi" w:hAnsi="Times New Roman" w:cs="Times New Roman"/>
          <w:b/>
          <w:lang w:eastAsia="en-US"/>
        </w:rPr>
        <w:t xml:space="preserve"> </w:t>
      </w:r>
      <w:proofErr w:type="spellStart"/>
      <w:r w:rsidRPr="00E515F0">
        <w:rPr>
          <w:rFonts w:ascii="Times New Roman" w:eastAsiaTheme="minorHAnsi" w:hAnsi="Times New Roman" w:cs="Times New Roman"/>
          <w:b/>
          <w:lang w:eastAsia="en-US"/>
        </w:rPr>
        <w:t>desarrollo</w:t>
      </w:r>
      <w:proofErr w:type="spellEnd"/>
      <w:r w:rsidRPr="00E515F0">
        <w:rPr>
          <w:rFonts w:ascii="Times New Roman" w:eastAsiaTheme="minorHAnsi" w:hAnsi="Times New Roman" w:cs="Times New Roman"/>
          <w:b/>
          <w:lang w:eastAsia="en-US"/>
        </w:rPr>
        <w:t xml:space="preserve"> rural </w:t>
      </w:r>
      <w:proofErr w:type="spellStart"/>
      <w:r w:rsidRPr="00E515F0">
        <w:rPr>
          <w:rFonts w:ascii="Times New Roman" w:eastAsiaTheme="minorHAnsi" w:hAnsi="Times New Roman" w:cs="Times New Roman"/>
          <w:b/>
          <w:lang w:eastAsia="en-US"/>
        </w:rPr>
        <w:t>en</w:t>
      </w:r>
      <w:proofErr w:type="spellEnd"/>
      <w:r w:rsidRPr="00E515F0">
        <w:rPr>
          <w:rFonts w:ascii="Times New Roman" w:eastAsiaTheme="minorHAnsi" w:hAnsi="Times New Roman" w:cs="Times New Roman"/>
          <w:b/>
          <w:lang w:eastAsia="en-US"/>
        </w:rPr>
        <w:t xml:space="preserve"> </w:t>
      </w:r>
      <w:proofErr w:type="spellStart"/>
      <w:r w:rsidRPr="00E515F0">
        <w:rPr>
          <w:rFonts w:ascii="Times New Roman" w:eastAsiaTheme="minorHAnsi" w:hAnsi="Times New Roman" w:cs="Times New Roman"/>
          <w:b/>
          <w:lang w:eastAsia="en-US"/>
        </w:rPr>
        <w:t>las</w:t>
      </w:r>
      <w:proofErr w:type="spellEnd"/>
      <w:r w:rsidRPr="00E515F0">
        <w:rPr>
          <w:rFonts w:ascii="Times New Roman" w:eastAsiaTheme="minorHAnsi" w:hAnsi="Times New Roman" w:cs="Times New Roman"/>
          <w:b/>
          <w:lang w:eastAsia="en-US"/>
        </w:rPr>
        <w:t xml:space="preserve"> Américas</w:t>
      </w:r>
      <w:r w:rsidRPr="00E515F0">
        <w:rPr>
          <w:rFonts w:ascii="Times New Roman" w:eastAsiaTheme="minorHAnsi" w:hAnsi="Times New Roman" w:cs="Times New Roman"/>
          <w:lang w:eastAsia="en-US"/>
        </w:rPr>
        <w:t xml:space="preserve">: una mirada </w:t>
      </w:r>
      <w:proofErr w:type="spellStart"/>
      <w:r w:rsidRPr="00E515F0">
        <w:rPr>
          <w:rFonts w:ascii="Times New Roman" w:eastAsiaTheme="minorHAnsi" w:hAnsi="Times New Roman" w:cs="Times New Roman"/>
          <w:lang w:eastAsia="en-US"/>
        </w:rPr>
        <w:t>hacia</w:t>
      </w:r>
      <w:proofErr w:type="spellEnd"/>
      <w:r w:rsidRPr="00E515F0">
        <w:rPr>
          <w:rFonts w:ascii="Times New Roman" w:eastAsiaTheme="minorHAnsi" w:hAnsi="Times New Roman" w:cs="Times New Roman"/>
          <w:lang w:eastAsia="en-US"/>
        </w:rPr>
        <w:t xml:space="preserve"> América Latina y </w:t>
      </w:r>
      <w:proofErr w:type="spellStart"/>
      <w:r w:rsidRPr="00E515F0">
        <w:rPr>
          <w:rFonts w:ascii="Times New Roman" w:eastAsiaTheme="minorHAnsi" w:hAnsi="Times New Roman" w:cs="Times New Roman"/>
          <w:lang w:eastAsia="en-US"/>
        </w:rPr>
        <w:t>el</w:t>
      </w:r>
      <w:proofErr w:type="spellEnd"/>
      <w:r w:rsidRPr="00E515F0">
        <w:rPr>
          <w:rFonts w:ascii="Times New Roman" w:eastAsiaTheme="minorHAnsi" w:hAnsi="Times New Roman" w:cs="Times New Roman"/>
          <w:lang w:eastAsia="en-US"/>
        </w:rPr>
        <w:t xml:space="preserve"> Caribe 2014. </w:t>
      </w:r>
      <w:proofErr w:type="spellStart"/>
      <w:r w:rsidRPr="00E515F0">
        <w:rPr>
          <w:rFonts w:ascii="Times New Roman" w:eastAsiaTheme="minorHAnsi" w:hAnsi="Times New Roman" w:cs="Times New Roman"/>
          <w:lang w:eastAsia="en-US"/>
        </w:rPr>
        <w:t>Resumen</w:t>
      </w:r>
      <w:proofErr w:type="spellEnd"/>
      <w:r w:rsidRPr="00E515F0">
        <w:rPr>
          <w:rFonts w:ascii="Times New Roman" w:eastAsiaTheme="minorHAnsi" w:hAnsi="Times New Roman" w:cs="Times New Roman"/>
          <w:lang w:eastAsia="en-US"/>
        </w:rPr>
        <w:t xml:space="preserve"> </w:t>
      </w:r>
      <w:proofErr w:type="spellStart"/>
      <w:r w:rsidRPr="00E515F0">
        <w:rPr>
          <w:rFonts w:ascii="Times New Roman" w:eastAsiaTheme="minorHAnsi" w:hAnsi="Times New Roman" w:cs="Times New Roman"/>
          <w:lang w:eastAsia="en-US"/>
        </w:rPr>
        <w:t>Ejecutivo</w:t>
      </w:r>
      <w:proofErr w:type="spellEnd"/>
      <w:r w:rsidRPr="00E515F0">
        <w:rPr>
          <w:rFonts w:ascii="Times New Roman" w:eastAsiaTheme="minorHAnsi" w:hAnsi="Times New Roman" w:cs="Times New Roman"/>
          <w:lang w:eastAsia="en-US"/>
        </w:rPr>
        <w:t>. Santiago de Chile: CEPAL/FAO/IICA, 2014. Disponível em: &lt;http://www.redinnovagro.in/documentosinnov/fao2014.pdf&gt;. Acesso em: 12 mar. 2016.</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CINÁRA, Lopes de Moraes </w:t>
      </w:r>
      <w:proofErr w:type="gramStart"/>
      <w:r w:rsidRPr="00E515F0">
        <w:rPr>
          <w:rFonts w:ascii="Times New Roman" w:eastAsia="Calibri" w:hAnsi="Times New Roman" w:cs="Times New Roman"/>
          <w:lang w:eastAsia="en-US"/>
        </w:rPr>
        <w:t>et</w:t>
      </w:r>
      <w:proofErr w:type="gramEnd"/>
      <w:r w:rsidRPr="00E515F0">
        <w:rPr>
          <w:rFonts w:ascii="Times New Roman" w:eastAsia="Calibri" w:hAnsi="Times New Roman" w:cs="Times New Roman"/>
          <w:lang w:eastAsia="en-US"/>
        </w:rPr>
        <w:t xml:space="preserve"> al. Transferências e a apropriação de tecnologias através da unidade de teste e demonstração (UTD), no cultivo do algodão para agricultura familiar no sudoeste de Goiás com enfoque no município de Rio Verde (Safra 2004/2005). </w:t>
      </w:r>
      <w:r w:rsidRPr="00E515F0">
        <w:rPr>
          <w:rFonts w:ascii="Times New Roman" w:eastAsia="Calibri" w:hAnsi="Times New Roman" w:cs="Times New Roman"/>
          <w:b/>
          <w:lang w:eastAsia="en-US"/>
        </w:rPr>
        <w:t>XLIV Congresso da Sociedade Brasileira de Economia e Sociologia Rural</w:t>
      </w:r>
      <w:r w:rsidRPr="00E515F0">
        <w:rPr>
          <w:rFonts w:ascii="Times New Roman" w:eastAsia="Calibri" w:hAnsi="Times New Roman" w:cs="Times New Roman"/>
          <w:lang w:eastAsia="en-US"/>
        </w:rPr>
        <w:t>, Fortaleza, 23-27 jul. 2005.</w:t>
      </w:r>
    </w:p>
    <w:p w:rsidR="00E515F0" w:rsidRPr="00E515F0" w:rsidRDefault="00E515F0" w:rsidP="007F7B3D">
      <w:pPr>
        <w:spacing w:after="0" w:line="240" w:lineRule="auto"/>
        <w:rPr>
          <w:rFonts w:ascii="Times New Roman" w:eastAsiaTheme="minorHAnsi" w:hAnsi="Times New Roman" w:cs="Times New Roman"/>
          <w:lang w:eastAsia="en-US"/>
        </w:rPr>
      </w:pPr>
      <w:r w:rsidRPr="00E515F0">
        <w:rPr>
          <w:rFonts w:ascii="Times New Roman" w:eastAsiaTheme="minorHAnsi" w:hAnsi="Times New Roman" w:cs="Times New Roman"/>
          <w:lang w:eastAsia="en-US"/>
        </w:rPr>
        <w:t xml:space="preserve">DEL GROSSI, Mauro Eduardo; MARQUES, Vicente de Azevedo. Agricultura familiar no censo agropecuário 2006: o marco legal e as opções para sua identificação. </w:t>
      </w:r>
      <w:r w:rsidRPr="00E515F0">
        <w:rPr>
          <w:rFonts w:ascii="Times New Roman" w:eastAsiaTheme="minorHAnsi" w:hAnsi="Times New Roman" w:cs="Times New Roman"/>
          <w:b/>
          <w:lang w:eastAsia="en-US"/>
        </w:rPr>
        <w:t>Educação, Sociedade e Agricultura</w:t>
      </w:r>
      <w:r w:rsidRPr="00E515F0">
        <w:rPr>
          <w:rFonts w:ascii="Times New Roman" w:eastAsiaTheme="minorHAnsi" w:hAnsi="Times New Roman" w:cs="Times New Roman"/>
          <w:lang w:eastAsia="en-US"/>
        </w:rPr>
        <w:t>, Rio de Janeiro, v. 18, n. 1, 2010. Disponível em: &lt;</w:t>
      </w:r>
      <w:proofErr w:type="gramStart"/>
      <w:r w:rsidRPr="00E515F0">
        <w:rPr>
          <w:rFonts w:ascii="Times New Roman" w:eastAsiaTheme="minorHAnsi" w:hAnsi="Times New Roman" w:cs="Times New Roman"/>
          <w:lang w:eastAsia="en-US"/>
        </w:rPr>
        <w:t>http://r1.ufrrj.br/esa/V2/ojs/index.</w:t>
      </w:r>
      <w:proofErr w:type="gramEnd"/>
      <w:r w:rsidRPr="00E515F0">
        <w:rPr>
          <w:rFonts w:ascii="Times New Roman" w:eastAsiaTheme="minorHAnsi" w:hAnsi="Times New Roman" w:cs="Times New Roman"/>
          <w:lang w:eastAsia="en-US"/>
        </w:rPr>
        <w:t>php/esa/article/view/322/318&gt;. Acesso em: 26 jan. 2016.</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Theme="minorHAnsi" w:hAnsi="Times New Roman" w:cs="Times New Roman"/>
          <w:lang w:eastAsia="en-US"/>
        </w:rPr>
        <w:t xml:space="preserve">DESER. Departamento Sindical de Estudos Rurais. Municipalização e novas diretrizes de desenvolvimento local para o apoio à agricultura familiar. In: SABOURIN, Eric (Org.). </w:t>
      </w:r>
      <w:r w:rsidRPr="00E515F0">
        <w:rPr>
          <w:rFonts w:ascii="Times New Roman" w:eastAsiaTheme="minorHAnsi" w:hAnsi="Times New Roman" w:cs="Times New Roman"/>
          <w:b/>
          <w:lang w:eastAsia="en-US"/>
        </w:rPr>
        <w:t>Planejamento municipal</w:t>
      </w:r>
      <w:r w:rsidRPr="00E515F0">
        <w:rPr>
          <w:rFonts w:ascii="Times New Roman" w:eastAsiaTheme="minorHAnsi" w:hAnsi="Times New Roman" w:cs="Times New Roman"/>
          <w:lang w:eastAsia="en-US"/>
        </w:rPr>
        <w:t>: agricultura familiar. Brasília/DF: EMBRAPA/Comunicação para a Transferência de Tecnologia, 1999.</w:t>
      </w:r>
    </w:p>
    <w:p w:rsidR="00E515F0" w:rsidRPr="00E515F0" w:rsidRDefault="00E515F0" w:rsidP="007F7B3D">
      <w:pPr>
        <w:spacing w:after="0" w:line="240" w:lineRule="auto"/>
        <w:rPr>
          <w:rFonts w:ascii="Times New Roman" w:eastAsia="Calibri" w:hAnsi="Times New Roman" w:cs="Times New Roman"/>
          <w:lang w:eastAsia="en-US"/>
        </w:rPr>
      </w:pPr>
      <w:proofErr w:type="gramStart"/>
      <w:r w:rsidRPr="00E515F0">
        <w:rPr>
          <w:rFonts w:ascii="Times New Roman" w:eastAsia="Calibri" w:hAnsi="Times New Roman" w:cs="Times New Roman"/>
          <w:lang w:eastAsia="en-US"/>
        </w:rPr>
        <w:t>FARIA,</w:t>
      </w:r>
      <w:proofErr w:type="gramEnd"/>
      <w:r w:rsidRPr="00E515F0">
        <w:rPr>
          <w:rFonts w:ascii="Times New Roman" w:eastAsia="Calibri" w:hAnsi="Times New Roman" w:cs="Times New Roman"/>
          <w:lang w:eastAsia="en-US"/>
        </w:rPr>
        <w:t xml:space="preserve"> Eunice. </w:t>
      </w:r>
      <w:r w:rsidRPr="00E515F0">
        <w:rPr>
          <w:rFonts w:ascii="Times New Roman" w:eastAsia="Calibri" w:hAnsi="Times New Roman" w:cs="Times New Roman"/>
          <w:b/>
          <w:lang w:eastAsia="en-US"/>
        </w:rPr>
        <w:t>A cultura do açafrão em Mara Rosa/GO</w:t>
      </w:r>
      <w:r w:rsidRPr="00E515F0">
        <w:rPr>
          <w:rFonts w:ascii="Times New Roman" w:eastAsia="Calibri" w:hAnsi="Times New Roman" w:cs="Times New Roman"/>
          <w:lang w:eastAsia="en-US"/>
        </w:rPr>
        <w:t>: COOPERAÇAFRÃO (2003-2011). 2012. 146f. Dissertação (Mestrado em Ecologia e Produção Sustentável) – Pontifícia Universidade Católica de Goiás, Goiânia, 2012. Disponível em: &lt;http://www.cpgss.pucgoias.edu.br/ArquivosUpload/5/file/EUNICE%20DE%</w:t>
      </w:r>
      <w:proofErr w:type="gramStart"/>
      <w:r w:rsidRPr="00E515F0">
        <w:rPr>
          <w:rFonts w:ascii="Times New Roman" w:eastAsia="Calibri" w:hAnsi="Times New Roman" w:cs="Times New Roman"/>
          <w:lang w:eastAsia="en-US"/>
        </w:rPr>
        <w:t>20FARIA.</w:t>
      </w:r>
      <w:proofErr w:type="gramEnd"/>
      <w:r w:rsidRPr="00E515F0">
        <w:rPr>
          <w:rFonts w:ascii="Times New Roman" w:eastAsia="Calibri" w:hAnsi="Times New Roman" w:cs="Times New Roman"/>
          <w:lang w:eastAsia="en-US"/>
        </w:rPr>
        <w:t>pdf&gt;. Acesso em: 19 fev. 2017.</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LIMA, Divina Aparecida Leonel </w:t>
      </w:r>
      <w:proofErr w:type="spellStart"/>
      <w:r w:rsidRPr="00E515F0">
        <w:rPr>
          <w:rFonts w:ascii="Times New Roman" w:eastAsia="Calibri" w:hAnsi="Times New Roman" w:cs="Times New Roman"/>
          <w:lang w:eastAsia="en-US"/>
        </w:rPr>
        <w:t>Lunas</w:t>
      </w:r>
      <w:proofErr w:type="spellEnd"/>
      <w:r w:rsidRPr="00E515F0">
        <w:rPr>
          <w:rFonts w:ascii="Times New Roman" w:eastAsia="Calibri" w:hAnsi="Times New Roman" w:cs="Times New Roman"/>
          <w:lang w:eastAsia="en-US"/>
        </w:rPr>
        <w:t>; FREITAS, Israel Santos. A viabilidade da produção de algodão em propriedade familiar: o caso do sudoeste de Goiás. V Congresso Brasileiro de Algodão, Embrapa, 2006. Disponível em: &lt;http://www.cnpa.embrapa.br/produtos/algodao/publicacoes/trabalhos_cba5/001.pdf &gt;. Acesso em 14 fev. 2017.</w:t>
      </w:r>
    </w:p>
    <w:p w:rsidR="00E515F0" w:rsidRPr="00E515F0" w:rsidRDefault="00E515F0" w:rsidP="007F7B3D">
      <w:pPr>
        <w:spacing w:after="0" w:line="240" w:lineRule="auto"/>
        <w:rPr>
          <w:rFonts w:ascii="Times New Roman" w:eastAsia="Times New Roman" w:hAnsi="Times New Roman" w:cs="Arial Narrow"/>
          <w:lang w:eastAsia="en-US"/>
        </w:rPr>
      </w:pPr>
      <w:r w:rsidRPr="00E515F0">
        <w:rPr>
          <w:rFonts w:ascii="Times New Roman" w:eastAsia="Times New Roman" w:hAnsi="Times New Roman" w:cs="Arial Narrow"/>
          <w:lang w:eastAsia="en-US"/>
        </w:rPr>
        <w:t xml:space="preserve">INSTITUTO BRASILEIRO DE GEOGRAFIA E ESTATÍSTICA (IBGE). </w:t>
      </w:r>
      <w:r w:rsidRPr="00E515F0">
        <w:rPr>
          <w:rFonts w:ascii="Times New Roman" w:eastAsia="Times New Roman" w:hAnsi="Times New Roman" w:cs="Arial Narrow"/>
          <w:b/>
          <w:lang w:eastAsia="en-US"/>
        </w:rPr>
        <w:t>Conceituação das características divulgadas na contagem da população de 2006</w:t>
      </w:r>
      <w:r w:rsidRPr="00E515F0">
        <w:rPr>
          <w:rFonts w:ascii="Times New Roman" w:eastAsia="Times New Roman" w:hAnsi="Times New Roman" w:cs="Arial Narrow"/>
          <w:lang w:eastAsia="en-US"/>
        </w:rPr>
        <w:t>. Geociências. Rio de Janeiro/RJ. Disponível em: &lt;http://www.ibge.gov.br/home/estatistica/populacao/contagem/conceitos.shtm&gt;. Acesso em: 19 mar. 2016.</w:t>
      </w:r>
    </w:p>
    <w:p w:rsidR="00E515F0" w:rsidRPr="00E515F0" w:rsidRDefault="00E515F0" w:rsidP="007F7B3D">
      <w:pPr>
        <w:spacing w:after="0" w:line="240" w:lineRule="auto"/>
        <w:rPr>
          <w:rFonts w:ascii="Times New Roman" w:eastAsia="Times New Roman" w:hAnsi="Times New Roman" w:cs="Arial Narrow"/>
          <w:lang w:eastAsia="en-US"/>
        </w:rPr>
      </w:pPr>
      <w:r w:rsidRPr="00E515F0">
        <w:rPr>
          <w:rFonts w:ascii="Times New Roman" w:eastAsia="Times New Roman" w:hAnsi="Times New Roman" w:cs="Arial Narrow"/>
          <w:lang w:eastAsia="en-US"/>
        </w:rPr>
        <w:t xml:space="preserve">LAMARCHE, </w:t>
      </w:r>
      <w:proofErr w:type="spellStart"/>
      <w:r w:rsidRPr="00E515F0">
        <w:rPr>
          <w:rFonts w:ascii="Times New Roman" w:eastAsia="Times New Roman" w:hAnsi="Times New Roman" w:cs="Arial Narrow"/>
          <w:lang w:eastAsia="en-US"/>
        </w:rPr>
        <w:t>Hugues</w:t>
      </w:r>
      <w:proofErr w:type="spellEnd"/>
      <w:r w:rsidRPr="00E515F0">
        <w:rPr>
          <w:rFonts w:ascii="Times New Roman" w:eastAsia="Times New Roman" w:hAnsi="Times New Roman" w:cs="Arial Narrow"/>
          <w:lang w:eastAsia="en-US"/>
        </w:rPr>
        <w:t xml:space="preserve"> (Org.). </w:t>
      </w:r>
      <w:r w:rsidRPr="00E515F0">
        <w:rPr>
          <w:rFonts w:ascii="Times New Roman" w:eastAsia="Times New Roman" w:hAnsi="Times New Roman" w:cs="Arial Narrow"/>
          <w:b/>
          <w:lang w:eastAsia="en-US"/>
        </w:rPr>
        <w:t>A agricultura familiar</w:t>
      </w:r>
      <w:r w:rsidRPr="00E515F0">
        <w:rPr>
          <w:rFonts w:ascii="Times New Roman" w:eastAsia="Times New Roman" w:hAnsi="Times New Roman" w:cs="Arial Narrow"/>
          <w:lang w:eastAsia="en-US"/>
        </w:rPr>
        <w:t>: comparação internacional – uma realidade multiforme. Campinas/SP: UNICAMP, 1993.</w:t>
      </w:r>
    </w:p>
    <w:p w:rsidR="00E515F0" w:rsidRPr="00E515F0" w:rsidRDefault="00E515F0" w:rsidP="007F7B3D">
      <w:pPr>
        <w:shd w:val="clear" w:color="auto" w:fill="FFFFFF"/>
        <w:spacing w:after="0" w:line="240" w:lineRule="auto"/>
        <w:rPr>
          <w:rFonts w:ascii="Times New Roman" w:eastAsia="Times New Roman" w:hAnsi="Times New Roman" w:cs="Times New Roman"/>
        </w:rPr>
      </w:pPr>
      <w:r w:rsidRPr="00E515F0">
        <w:rPr>
          <w:rFonts w:ascii="Times New Roman" w:eastAsia="Times New Roman" w:hAnsi="Times New Roman" w:cs="Times New Roman"/>
        </w:rPr>
        <w:t>LOWDER</w:t>
      </w:r>
      <w:proofErr w:type="gramStart"/>
      <w:r w:rsidRPr="00E515F0">
        <w:rPr>
          <w:rFonts w:ascii="Times New Roman" w:eastAsia="Times New Roman" w:hAnsi="Times New Roman" w:cs="Times New Roman"/>
        </w:rPr>
        <w:t>, Sara</w:t>
      </w:r>
      <w:proofErr w:type="gramEnd"/>
      <w:r w:rsidRPr="00E515F0">
        <w:rPr>
          <w:rFonts w:ascii="Times New Roman" w:eastAsia="Times New Roman" w:hAnsi="Times New Roman" w:cs="Times New Roman"/>
        </w:rPr>
        <w:t xml:space="preserve">; SKOET, Jacob; SINGH, </w:t>
      </w:r>
      <w:proofErr w:type="spellStart"/>
      <w:r w:rsidRPr="00E515F0">
        <w:rPr>
          <w:rFonts w:ascii="Times New Roman" w:eastAsia="Times New Roman" w:hAnsi="Times New Roman" w:cs="Times New Roman"/>
        </w:rPr>
        <w:t>Saumya</w:t>
      </w:r>
      <w:proofErr w:type="spellEnd"/>
      <w:r w:rsidRPr="00E515F0">
        <w:rPr>
          <w:rFonts w:ascii="Times New Roman" w:eastAsia="Times New Roman" w:hAnsi="Times New Roman" w:cs="Times New Roman"/>
        </w:rPr>
        <w:t>. </w:t>
      </w:r>
      <w:r w:rsidRPr="00E515F0">
        <w:rPr>
          <w:rFonts w:ascii="Times New Roman" w:eastAsia="Times New Roman" w:hAnsi="Times New Roman" w:cs="Times New Roman"/>
          <w:b/>
          <w:bCs/>
        </w:rPr>
        <w:t> </w:t>
      </w:r>
      <w:proofErr w:type="spellStart"/>
      <w:r w:rsidRPr="00E515F0">
        <w:rPr>
          <w:rFonts w:ascii="Times New Roman" w:eastAsia="Times New Roman" w:hAnsi="Times New Roman" w:cs="Times New Roman"/>
          <w:bCs/>
        </w:rPr>
        <w:t>What</w:t>
      </w:r>
      <w:proofErr w:type="spellEnd"/>
      <w:r w:rsidRPr="00E515F0">
        <w:rPr>
          <w:rFonts w:ascii="Times New Roman" w:eastAsia="Times New Roman" w:hAnsi="Times New Roman" w:cs="Times New Roman"/>
          <w:bCs/>
        </w:rPr>
        <w:t xml:space="preserve"> do </w:t>
      </w:r>
      <w:proofErr w:type="spellStart"/>
      <w:r w:rsidRPr="00E515F0">
        <w:rPr>
          <w:rFonts w:ascii="Times New Roman" w:eastAsia="Times New Roman" w:hAnsi="Times New Roman" w:cs="Times New Roman"/>
          <w:bCs/>
        </w:rPr>
        <w:t>we</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really</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know</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about</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the</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number</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and</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distribution</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of</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farms</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and</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family</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farms</w:t>
      </w:r>
      <w:proofErr w:type="spellEnd"/>
      <w:r w:rsidRPr="00E515F0">
        <w:rPr>
          <w:rFonts w:ascii="Times New Roman" w:eastAsia="Times New Roman" w:hAnsi="Times New Roman" w:cs="Times New Roman"/>
          <w:bCs/>
        </w:rPr>
        <w:t xml:space="preserve"> </w:t>
      </w:r>
      <w:proofErr w:type="spellStart"/>
      <w:r w:rsidRPr="00E515F0">
        <w:rPr>
          <w:rFonts w:ascii="Times New Roman" w:eastAsia="Times New Roman" w:hAnsi="Times New Roman" w:cs="Times New Roman"/>
          <w:bCs/>
        </w:rPr>
        <w:t>worldwide</w:t>
      </w:r>
      <w:proofErr w:type="spellEnd"/>
      <w:r w:rsidRPr="00E515F0">
        <w:rPr>
          <w:rFonts w:ascii="Times New Roman" w:eastAsia="Times New Roman" w:hAnsi="Times New Roman" w:cs="Times New Roman"/>
          <w:bCs/>
        </w:rPr>
        <w:t>?</w:t>
      </w:r>
      <w:r w:rsidRPr="00E515F0">
        <w:rPr>
          <w:rFonts w:ascii="Times New Roman" w:eastAsia="Times New Roman" w:hAnsi="Times New Roman" w:cs="Times New Roman"/>
        </w:rPr>
        <w:t> </w:t>
      </w:r>
      <w:r w:rsidRPr="00E515F0">
        <w:rPr>
          <w:rFonts w:ascii="Times New Roman" w:eastAsia="Times New Roman" w:hAnsi="Times New Roman" w:cs="Times New Roman"/>
          <w:b/>
        </w:rPr>
        <w:t xml:space="preserve">ESA </w:t>
      </w:r>
      <w:proofErr w:type="spellStart"/>
      <w:r w:rsidRPr="00E515F0">
        <w:rPr>
          <w:rFonts w:ascii="Times New Roman" w:eastAsia="Times New Roman" w:hAnsi="Times New Roman" w:cs="Times New Roman"/>
          <w:b/>
        </w:rPr>
        <w:t>Working</w:t>
      </w:r>
      <w:proofErr w:type="spellEnd"/>
      <w:r w:rsidRPr="00E515F0">
        <w:rPr>
          <w:rFonts w:ascii="Times New Roman" w:eastAsia="Times New Roman" w:hAnsi="Times New Roman" w:cs="Times New Roman"/>
        </w:rPr>
        <w:t xml:space="preserve"> </w:t>
      </w:r>
      <w:proofErr w:type="spellStart"/>
      <w:r w:rsidRPr="00E515F0">
        <w:rPr>
          <w:rFonts w:ascii="Times New Roman" w:eastAsia="Times New Roman" w:hAnsi="Times New Roman" w:cs="Times New Roman"/>
          <w:b/>
        </w:rPr>
        <w:t>Paper</w:t>
      </w:r>
      <w:proofErr w:type="spellEnd"/>
      <w:r w:rsidRPr="00E515F0">
        <w:rPr>
          <w:rFonts w:ascii="Times New Roman" w:eastAsia="Times New Roman" w:hAnsi="Times New Roman" w:cs="Times New Roman"/>
        </w:rPr>
        <w:t xml:space="preserve">, </w:t>
      </w:r>
      <w:proofErr w:type="spellStart"/>
      <w:r w:rsidRPr="00E515F0">
        <w:rPr>
          <w:rFonts w:ascii="Times New Roman" w:eastAsia="Times New Roman" w:hAnsi="Times New Roman" w:cs="Times New Roman"/>
        </w:rPr>
        <w:t>Rome</w:t>
      </w:r>
      <w:proofErr w:type="spellEnd"/>
      <w:r w:rsidRPr="00E515F0">
        <w:rPr>
          <w:rFonts w:ascii="Times New Roman" w:eastAsia="Times New Roman" w:hAnsi="Times New Roman" w:cs="Times New Roman"/>
        </w:rPr>
        <w:t xml:space="preserve">, n. 14-02, </w:t>
      </w:r>
      <w:proofErr w:type="spellStart"/>
      <w:r w:rsidRPr="00E515F0">
        <w:rPr>
          <w:rFonts w:ascii="Times New Roman" w:eastAsia="Times New Roman" w:hAnsi="Times New Roman" w:cs="Times New Roman"/>
        </w:rPr>
        <w:t>april</w:t>
      </w:r>
      <w:proofErr w:type="spellEnd"/>
      <w:r w:rsidRPr="00E515F0">
        <w:rPr>
          <w:rFonts w:ascii="Times New Roman" w:eastAsia="Times New Roman" w:hAnsi="Times New Roman" w:cs="Times New Roman"/>
        </w:rPr>
        <w:t xml:space="preserve"> 2014. Disponível em: &lt;http://www.fao.org/docrep/019/i3729e/i3729e.pdf&gt;. Acesso em: </w:t>
      </w:r>
      <w:proofErr w:type="gramStart"/>
      <w:r w:rsidRPr="00E515F0">
        <w:rPr>
          <w:rFonts w:ascii="Times New Roman" w:eastAsia="Times New Roman" w:hAnsi="Times New Roman" w:cs="Times New Roman"/>
        </w:rPr>
        <w:t>7</w:t>
      </w:r>
      <w:proofErr w:type="gramEnd"/>
      <w:r w:rsidRPr="00E515F0">
        <w:rPr>
          <w:rFonts w:ascii="Times New Roman" w:eastAsia="Times New Roman" w:hAnsi="Times New Roman" w:cs="Times New Roman"/>
        </w:rPr>
        <w:t xml:space="preserve"> fev. 2016.</w:t>
      </w:r>
    </w:p>
    <w:p w:rsidR="00E515F0" w:rsidRPr="00E515F0" w:rsidRDefault="004D5837" w:rsidP="007F7B3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MARX, Karl. </w:t>
      </w:r>
      <w:r w:rsidRPr="004D5837">
        <w:rPr>
          <w:rFonts w:ascii="Times New Roman" w:eastAsia="Calibri" w:hAnsi="Times New Roman" w:cs="Times New Roman"/>
          <w:b/>
          <w:lang w:eastAsia="en-US"/>
        </w:rPr>
        <w:t>O capital</w:t>
      </w:r>
      <w:r>
        <w:rPr>
          <w:rFonts w:ascii="Times New Roman" w:eastAsia="Calibri" w:hAnsi="Times New Roman" w:cs="Times New Roman"/>
          <w:lang w:eastAsia="en-US"/>
        </w:rPr>
        <w:t xml:space="preserve">. Livro </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Volume </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São Paulo, DIFEL, 1982.</w:t>
      </w:r>
    </w:p>
    <w:p w:rsidR="00E515F0" w:rsidRPr="00E515F0" w:rsidRDefault="00E515F0" w:rsidP="007F7B3D">
      <w:pPr>
        <w:spacing w:after="0" w:line="240" w:lineRule="auto"/>
        <w:rPr>
          <w:rFonts w:ascii="Times New Roman" w:eastAsiaTheme="minorHAnsi" w:hAnsi="Times New Roman" w:cs="Times New Roman"/>
          <w:lang w:eastAsia="en-US"/>
        </w:rPr>
      </w:pPr>
      <w:r w:rsidRPr="00E515F0">
        <w:rPr>
          <w:rFonts w:ascii="Times New Roman" w:eastAsiaTheme="minorHAnsi" w:hAnsi="Times New Roman" w:cs="Times New Roman"/>
          <w:lang w:eastAsia="en-US"/>
        </w:rPr>
        <w:t xml:space="preserve">MARX, Karl; ENGELS, Friedrich. </w:t>
      </w:r>
      <w:r w:rsidRPr="00E515F0">
        <w:rPr>
          <w:rFonts w:ascii="Times New Roman" w:eastAsiaTheme="minorHAnsi" w:hAnsi="Times New Roman" w:cs="Times New Roman"/>
          <w:b/>
          <w:lang w:eastAsia="en-US"/>
        </w:rPr>
        <w:t>A ideologia alemã</w:t>
      </w:r>
      <w:r w:rsidRPr="00E515F0">
        <w:rPr>
          <w:rFonts w:ascii="Times New Roman" w:eastAsiaTheme="minorHAnsi" w:hAnsi="Times New Roman" w:cs="Times New Roman"/>
          <w:lang w:eastAsia="en-US"/>
        </w:rPr>
        <w:t>. Rio de Janeiro/RJ: Civilização Brasileira, 2007.</w:t>
      </w:r>
    </w:p>
    <w:p w:rsidR="00E515F0" w:rsidRPr="00E515F0" w:rsidRDefault="00E515F0" w:rsidP="007F7B3D">
      <w:pPr>
        <w:spacing w:after="0" w:line="240" w:lineRule="auto"/>
        <w:rPr>
          <w:rFonts w:ascii="Times New Roman" w:eastAsiaTheme="minorHAnsi" w:hAnsi="Times New Roman" w:cs="Times New Roman"/>
          <w:lang w:eastAsia="en-US"/>
        </w:rPr>
      </w:pPr>
      <w:r w:rsidRPr="00E515F0">
        <w:rPr>
          <w:rFonts w:ascii="Times New Roman" w:eastAsiaTheme="minorHAnsi" w:hAnsi="Times New Roman" w:cs="Times New Roman"/>
          <w:lang w:eastAsia="en-US"/>
        </w:rPr>
        <w:t xml:space="preserve">MARX, Karl; ENGELS, Friedrich. </w:t>
      </w:r>
      <w:r w:rsidRPr="00E515F0">
        <w:rPr>
          <w:rFonts w:ascii="Times New Roman" w:eastAsiaTheme="minorHAnsi" w:hAnsi="Times New Roman" w:cs="Times New Roman"/>
          <w:b/>
          <w:lang w:eastAsia="en-US"/>
        </w:rPr>
        <w:t>A ideologia alemã</w:t>
      </w:r>
      <w:r w:rsidRPr="00E515F0">
        <w:rPr>
          <w:rFonts w:ascii="Times New Roman" w:eastAsiaTheme="minorHAnsi" w:hAnsi="Times New Roman" w:cs="Times New Roman"/>
          <w:lang w:eastAsia="en-US"/>
        </w:rPr>
        <w:t>. São Paulo/SP: Centauro, 2002.</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MILHOMEM, </w:t>
      </w:r>
      <w:proofErr w:type="spellStart"/>
      <w:r w:rsidRPr="00E515F0">
        <w:rPr>
          <w:rFonts w:ascii="Times New Roman" w:eastAsia="Calibri" w:hAnsi="Times New Roman" w:cs="Times New Roman"/>
          <w:lang w:eastAsia="en-US"/>
        </w:rPr>
        <w:t>Alzirene</w:t>
      </w:r>
      <w:proofErr w:type="spellEnd"/>
      <w:r w:rsidRPr="00E515F0">
        <w:rPr>
          <w:rFonts w:ascii="Times New Roman" w:eastAsia="Calibri" w:hAnsi="Times New Roman" w:cs="Times New Roman"/>
          <w:lang w:eastAsia="en-US"/>
        </w:rPr>
        <w:t xml:space="preserve"> de Vasconcelos; TEIXEIRA, Sonia Milagres. A cultura do açafrão (</w:t>
      </w:r>
      <w:proofErr w:type="spellStart"/>
      <w:r w:rsidRPr="00E515F0">
        <w:rPr>
          <w:rFonts w:ascii="Times New Roman" w:eastAsia="Calibri" w:hAnsi="Times New Roman" w:cs="Times New Roman"/>
          <w:i/>
          <w:lang w:eastAsia="en-US"/>
        </w:rPr>
        <w:t>Curcuma</w:t>
      </w:r>
      <w:proofErr w:type="spellEnd"/>
      <w:r w:rsidRPr="00E515F0">
        <w:rPr>
          <w:rFonts w:ascii="Times New Roman" w:eastAsia="Calibri" w:hAnsi="Times New Roman" w:cs="Times New Roman"/>
          <w:i/>
          <w:lang w:eastAsia="en-US"/>
        </w:rPr>
        <w:t xml:space="preserve"> longa</w:t>
      </w:r>
      <w:r w:rsidRPr="00E515F0">
        <w:rPr>
          <w:rFonts w:ascii="Times New Roman" w:eastAsia="Calibri" w:hAnsi="Times New Roman" w:cs="Times New Roman"/>
          <w:lang w:eastAsia="en-US"/>
        </w:rPr>
        <w:t xml:space="preserve"> L.) em Goiás: contribuições para a sustentabilidade. </w:t>
      </w:r>
      <w:r w:rsidRPr="00E515F0">
        <w:rPr>
          <w:rFonts w:ascii="Times New Roman" w:eastAsia="Calibri" w:hAnsi="Times New Roman" w:cs="Times New Roman"/>
          <w:b/>
          <w:lang w:eastAsia="en-US"/>
        </w:rPr>
        <w:t>Pesquisa Agropecuária Tropical</w:t>
      </w:r>
      <w:r w:rsidRPr="00E515F0">
        <w:rPr>
          <w:rFonts w:ascii="Times New Roman" w:eastAsia="Calibri" w:hAnsi="Times New Roman" w:cs="Times New Roman"/>
          <w:lang w:eastAsia="en-US"/>
        </w:rPr>
        <w:t>, v. 29, n. 2, jul./dez. 1999. Disponível em: &lt;</w:t>
      </w:r>
      <w:proofErr w:type="gramStart"/>
      <w:r w:rsidRPr="00E515F0">
        <w:rPr>
          <w:rFonts w:ascii="Times New Roman" w:eastAsia="Calibri" w:hAnsi="Times New Roman" w:cs="Times New Roman"/>
          <w:lang w:eastAsia="en-US"/>
        </w:rPr>
        <w:t>https</w:t>
      </w:r>
      <w:proofErr w:type="gramEnd"/>
      <w:r w:rsidRPr="00E515F0">
        <w:rPr>
          <w:rFonts w:ascii="Times New Roman" w:eastAsia="Calibri" w:hAnsi="Times New Roman" w:cs="Times New Roman"/>
          <w:lang w:eastAsia="en-US"/>
        </w:rPr>
        <w:t>://www.revistas.ufg.br/pat/article/view/2855&gt;. Acesso em: 19 fev. 2017.</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NIEDERLE, Paulo André; FIALHO, Marco </w:t>
      </w:r>
      <w:proofErr w:type="spellStart"/>
      <w:r w:rsidRPr="00E515F0">
        <w:rPr>
          <w:rFonts w:ascii="Times New Roman" w:eastAsia="Calibri" w:hAnsi="Times New Roman" w:cs="Times New Roman"/>
          <w:lang w:eastAsia="en-US"/>
        </w:rPr>
        <w:t>Antonio</w:t>
      </w:r>
      <w:proofErr w:type="spellEnd"/>
      <w:r w:rsidRPr="00E515F0">
        <w:rPr>
          <w:rFonts w:ascii="Times New Roman" w:eastAsia="Calibri" w:hAnsi="Times New Roman" w:cs="Times New Roman"/>
          <w:lang w:eastAsia="en-US"/>
        </w:rPr>
        <w:t xml:space="preserve"> </w:t>
      </w:r>
      <w:proofErr w:type="spellStart"/>
      <w:r w:rsidRPr="00E515F0">
        <w:rPr>
          <w:rFonts w:ascii="Times New Roman" w:eastAsia="Calibri" w:hAnsi="Times New Roman" w:cs="Times New Roman"/>
          <w:lang w:eastAsia="en-US"/>
        </w:rPr>
        <w:t>Verardi</w:t>
      </w:r>
      <w:proofErr w:type="spellEnd"/>
      <w:r w:rsidRPr="00E515F0">
        <w:rPr>
          <w:rFonts w:ascii="Times New Roman" w:eastAsia="Calibri" w:hAnsi="Times New Roman" w:cs="Times New Roman"/>
          <w:lang w:eastAsia="en-US"/>
        </w:rPr>
        <w:t xml:space="preserve">; CONTERATO, Marcelo </w:t>
      </w:r>
      <w:proofErr w:type="spellStart"/>
      <w:r w:rsidRPr="00E515F0">
        <w:rPr>
          <w:rFonts w:ascii="Times New Roman" w:eastAsia="Calibri" w:hAnsi="Times New Roman" w:cs="Times New Roman"/>
          <w:lang w:eastAsia="en-US"/>
        </w:rPr>
        <w:t>Antonio</w:t>
      </w:r>
      <w:proofErr w:type="spellEnd"/>
      <w:r w:rsidRPr="00E515F0">
        <w:rPr>
          <w:rFonts w:ascii="Times New Roman" w:eastAsia="Calibri" w:hAnsi="Times New Roman" w:cs="Times New Roman"/>
          <w:lang w:eastAsia="en-US"/>
        </w:rPr>
        <w:t xml:space="preserve">. A pesquisa sobre agricultura familiar no Brasil: aprendizagens, esquecimentos e novidades. </w:t>
      </w:r>
      <w:r w:rsidRPr="00E515F0">
        <w:rPr>
          <w:rFonts w:ascii="Times New Roman" w:eastAsia="Calibri" w:hAnsi="Times New Roman" w:cs="Times New Roman"/>
          <w:b/>
          <w:lang w:eastAsia="en-US"/>
        </w:rPr>
        <w:t>RESR</w:t>
      </w:r>
      <w:r w:rsidRPr="00E515F0">
        <w:rPr>
          <w:rFonts w:ascii="Times New Roman" w:eastAsia="Calibri" w:hAnsi="Times New Roman" w:cs="Times New Roman"/>
          <w:lang w:eastAsia="en-US"/>
        </w:rPr>
        <w:t xml:space="preserve">, Piracicaba, v. 53, suplemento </w:t>
      </w:r>
      <w:proofErr w:type="gramStart"/>
      <w:r w:rsidRPr="00E515F0">
        <w:rPr>
          <w:rFonts w:ascii="Times New Roman" w:eastAsia="Calibri" w:hAnsi="Times New Roman" w:cs="Times New Roman"/>
          <w:lang w:eastAsia="en-US"/>
        </w:rPr>
        <w:t>1</w:t>
      </w:r>
      <w:proofErr w:type="gramEnd"/>
      <w:r w:rsidRPr="00E515F0">
        <w:rPr>
          <w:rFonts w:ascii="Times New Roman" w:eastAsia="Calibri" w:hAnsi="Times New Roman" w:cs="Times New Roman"/>
          <w:lang w:eastAsia="en-US"/>
        </w:rPr>
        <w:t>, fev. 2015. Disponível em: &lt;http://www.scielo.br/pdf/resr/v52s1/a01v52s1.pdf &gt;. Acesso em: 13 mar. 2016.</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OLIVEIRA, Janice Morais </w:t>
      </w:r>
      <w:proofErr w:type="gramStart"/>
      <w:r w:rsidRPr="00E515F0">
        <w:rPr>
          <w:rFonts w:ascii="Times New Roman" w:eastAsia="Calibri" w:hAnsi="Times New Roman" w:cs="Times New Roman"/>
          <w:lang w:eastAsia="en-US"/>
        </w:rPr>
        <w:t>et</w:t>
      </w:r>
      <w:proofErr w:type="gramEnd"/>
      <w:r w:rsidRPr="00E515F0">
        <w:rPr>
          <w:rFonts w:ascii="Times New Roman" w:eastAsia="Calibri" w:hAnsi="Times New Roman" w:cs="Times New Roman"/>
          <w:lang w:eastAsia="en-US"/>
        </w:rPr>
        <w:t xml:space="preserve"> al. Progresso através do cooperativismo: experiência de agricultores familiares assentados no município de Morrinhos/GO. </w:t>
      </w:r>
      <w:r w:rsidRPr="00E515F0">
        <w:rPr>
          <w:rFonts w:ascii="Times New Roman" w:eastAsia="Calibri" w:hAnsi="Times New Roman" w:cs="Times New Roman"/>
          <w:b/>
          <w:lang w:eastAsia="en-US"/>
        </w:rPr>
        <w:t>Cadernos de Agroecologia</w:t>
      </w:r>
      <w:r w:rsidRPr="00E515F0">
        <w:rPr>
          <w:rFonts w:ascii="Times New Roman" w:eastAsia="Calibri" w:hAnsi="Times New Roman" w:cs="Times New Roman"/>
          <w:lang w:eastAsia="en-US"/>
        </w:rPr>
        <w:t xml:space="preserve">, v. 8, n. 2, nov. </w:t>
      </w:r>
      <w:r w:rsidRPr="00E515F0">
        <w:rPr>
          <w:rFonts w:ascii="Times New Roman" w:eastAsia="Calibri" w:hAnsi="Times New Roman" w:cs="Times New Roman"/>
          <w:lang w:eastAsia="en-US"/>
        </w:rPr>
        <w:lastRenderedPageBreak/>
        <w:t>2013. Disponível em: &lt;file:///C:/Users/user/Downloads/14047-62105-1-PB%</w:t>
      </w:r>
      <w:proofErr w:type="gramStart"/>
      <w:r w:rsidRPr="00E515F0">
        <w:rPr>
          <w:rFonts w:ascii="Times New Roman" w:eastAsia="Calibri" w:hAnsi="Times New Roman" w:cs="Times New Roman"/>
          <w:lang w:eastAsia="en-US"/>
        </w:rPr>
        <w:t>20(1).</w:t>
      </w:r>
      <w:proofErr w:type="gramEnd"/>
      <w:r w:rsidRPr="00E515F0">
        <w:rPr>
          <w:rFonts w:ascii="Times New Roman" w:eastAsia="Calibri" w:hAnsi="Times New Roman" w:cs="Times New Roman"/>
          <w:lang w:eastAsia="en-US"/>
        </w:rPr>
        <w:t xml:space="preserve">pdf &gt;. Acesso e: </w:t>
      </w:r>
      <w:proofErr w:type="gramStart"/>
      <w:r w:rsidRPr="00E515F0">
        <w:rPr>
          <w:rFonts w:ascii="Times New Roman" w:eastAsia="Calibri" w:hAnsi="Times New Roman" w:cs="Times New Roman"/>
          <w:lang w:eastAsia="en-US"/>
        </w:rPr>
        <w:t>2</w:t>
      </w:r>
      <w:proofErr w:type="gramEnd"/>
      <w:r w:rsidRPr="00E515F0">
        <w:rPr>
          <w:rFonts w:ascii="Times New Roman" w:eastAsia="Calibri" w:hAnsi="Times New Roman" w:cs="Times New Roman"/>
          <w:lang w:eastAsia="en-US"/>
        </w:rPr>
        <w:t xml:space="preserve"> fev. 2017. </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PONTES, </w:t>
      </w:r>
      <w:proofErr w:type="spellStart"/>
      <w:r w:rsidRPr="00E515F0">
        <w:rPr>
          <w:rFonts w:ascii="Times New Roman" w:eastAsia="Calibri" w:hAnsi="Times New Roman" w:cs="Times New Roman"/>
          <w:lang w:eastAsia="en-US"/>
        </w:rPr>
        <w:t>Alzair</w:t>
      </w:r>
      <w:proofErr w:type="spellEnd"/>
      <w:r w:rsidRPr="00E515F0">
        <w:rPr>
          <w:rFonts w:ascii="Times New Roman" w:eastAsia="Calibri" w:hAnsi="Times New Roman" w:cs="Times New Roman"/>
          <w:lang w:eastAsia="en-US"/>
        </w:rPr>
        <w:t xml:space="preserve"> Eduardo; SANTOS, Moacir José. Produção e comercialização em assentamentos rurais: estudo de caso do assentamento São Domingos dos Olhos D’Água (Morrinhos/GO). </w:t>
      </w:r>
      <w:r w:rsidRPr="00E515F0">
        <w:rPr>
          <w:rFonts w:ascii="Times New Roman" w:eastAsia="Calibri" w:hAnsi="Times New Roman" w:cs="Times New Roman"/>
          <w:b/>
          <w:lang w:eastAsia="en-US"/>
        </w:rPr>
        <w:t>Mundo Agrário</w:t>
      </w:r>
      <w:r w:rsidRPr="00E515F0">
        <w:rPr>
          <w:rFonts w:ascii="Times New Roman" w:eastAsia="Calibri" w:hAnsi="Times New Roman" w:cs="Times New Roman"/>
          <w:lang w:eastAsia="en-US"/>
        </w:rPr>
        <w:t xml:space="preserve">, v. 16, n. 33, dez. 2015. Disponível em: &lt;http://www.mundoagrario.unlp.edu.ar/article/view/MAv16n33a06/7140&gt;. Acesso em </w:t>
      </w:r>
      <w:proofErr w:type="gramStart"/>
      <w:r w:rsidRPr="00E515F0">
        <w:rPr>
          <w:rFonts w:ascii="Times New Roman" w:eastAsia="Calibri" w:hAnsi="Times New Roman" w:cs="Times New Roman"/>
          <w:lang w:eastAsia="en-US"/>
        </w:rPr>
        <w:t>2</w:t>
      </w:r>
      <w:proofErr w:type="gramEnd"/>
      <w:r w:rsidRPr="00E515F0">
        <w:rPr>
          <w:rFonts w:ascii="Times New Roman" w:eastAsia="Calibri" w:hAnsi="Times New Roman" w:cs="Times New Roman"/>
          <w:lang w:eastAsia="en-US"/>
        </w:rPr>
        <w:t xml:space="preserve"> fev. 2017.</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SANTOS, Flávio Reis; ALVES, Jackeline da Silva. Modernização do cerrado: urbanização e agroindústria no município de Morrinhos/GO. IN: SANTOS, Flávio Reis. </w:t>
      </w:r>
      <w:r w:rsidRPr="00E515F0">
        <w:rPr>
          <w:rFonts w:ascii="Times New Roman" w:eastAsia="Calibri" w:hAnsi="Times New Roman" w:cs="Times New Roman"/>
          <w:b/>
          <w:lang w:eastAsia="en-US"/>
        </w:rPr>
        <w:t>Contextualizando o cerrado goiano</w:t>
      </w:r>
      <w:r w:rsidRPr="00E515F0">
        <w:rPr>
          <w:rFonts w:ascii="Times New Roman" w:eastAsia="Calibri" w:hAnsi="Times New Roman" w:cs="Times New Roman"/>
          <w:lang w:eastAsia="en-US"/>
        </w:rPr>
        <w:t xml:space="preserve">: entre questões socioeconômicas e </w:t>
      </w:r>
      <w:proofErr w:type="spellStart"/>
      <w:r w:rsidRPr="00E515F0">
        <w:rPr>
          <w:rFonts w:ascii="Times New Roman" w:eastAsia="Calibri" w:hAnsi="Times New Roman" w:cs="Times New Roman"/>
          <w:lang w:eastAsia="en-US"/>
        </w:rPr>
        <w:t>socioespaciais</w:t>
      </w:r>
      <w:proofErr w:type="spellEnd"/>
      <w:r w:rsidRPr="00E515F0">
        <w:rPr>
          <w:rFonts w:ascii="Times New Roman" w:eastAsia="Calibri" w:hAnsi="Times New Roman" w:cs="Times New Roman"/>
          <w:lang w:eastAsia="en-US"/>
        </w:rPr>
        <w:t xml:space="preserve"> e questões </w:t>
      </w:r>
      <w:proofErr w:type="spellStart"/>
      <w:r w:rsidRPr="00E515F0">
        <w:rPr>
          <w:rFonts w:ascii="Times New Roman" w:eastAsia="Calibri" w:hAnsi="Times New Roman" w:cs="Times New Roman"/>
          <w:lang w:eastAsia="en-US"/>
        </w:rPr>
        <w:t>socioeducacionais</w:t>
      </w:r>
      <w:proofErr w:type="spellEnd"/>
      <w:r w:rsidRPr="00E515F0">
        <w:rPr>
          <w:rFonts w:ascii="Times New Roman" w:eastAsia="Calibri" w:hAnsi="Times New Roman" w:cs="Times New Roman"/>
          <w:lang w:eastAsia="en-US"/>
        </w:rPr>
        <w:t xml:space="preserve"> e socioambientais. Curitiba: CRV, 2017.</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SCHNEIDER, Sérgio. Situando o desenvolvimento rural no Brasil: o contexto e as questões em debate. </w:t>
      </w:r>
      <w:r w:rsidRPr="00E515F0">
        <w:rPr>
          <w:rFonts w:ascii="Times New Roman" w:eastAsia="Calibri" w:hAnsi="Times New Roman" w:cs="Times New Roman"/>
          <w:b/>
          <w:lang w:eastAsia="en-US"/>
        </w:rPr>
        <w:t>Revista de Economia Política</w:t>
      </w:r>
      <w:r w:rsidRPr="00E515F0">
        <w:rPr>
          <w:rFonts w:ascii="Times New Roman" w:eastAsia="Calibri" w:hAnsi="Times New Roman" w:cs="Times New Roman"/>
          <w:lang w:eastAsia="en-US"/>
        </w:rPr>
        <w:t xml:space="preserve">, v. 30, n. 3, jul./set. 2010. Disponível em: &lt;http://www.scielo.br/pdf/rep/v30n3/a09v30n3.pdf &gt;. Acesso em: </w:t>
      </w:r>
      <w:proofErr w:type="gramStart"/>
      <w:r w:rsidRPr="00E515F0">
        <w:rPr>
          <w:rFonts w:ascii="Times New Roman" w:eastAsia="Calibri" w:hAnsi="Times New Roman" w:cs="Times New Roman"/>
          <w:lang w:eastAsia="en-US"/>
        </w:rPr>
        <w:t>3</w:t>
      </w:r>
      <w:proofErr w:type="gramEnd"/>
      <w:r w:rsidRPr="00E515F0">
        <w:rPr>
          <w:rFonts w:ascii="Times New Roman" w:eastAsia="Calibri" w:hAnsi="Times New Roman" w:cs="Times New Roman"/>
          <w:lang w:eastAsia="en-US"/>
        </w:rPr>
        <w:t xml:space="preserve"> mar. 2016.</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WANDERLEY, Maria de Nazaré </w:t>
      </w:r>
      <w:proofErr w:type="spellStart"/>
      <w:r w:rsidRPr="00E515F0">
        <w:rPr>
          <w:rFonts w:ascii="Times New Roman" w:eastAsia="Calibri" w:hAnsi="Times New Roman" w:cs="Times New Roman"/>
          <w:lang w:eastAsia="en-US"/>
        </w:rPr>
        <w:t>Baudel</w:t>
      </w:r>
      <w:proofErr w:type="spellEnd"/>
      <w:r w:rsidRPr="00E515F0">
        <w:rPr>
          <w:rFonts w:ascii="Times New Roman" w:eastAsia="Calibri" w:hAnsi="Times New Roman" w:cs="Times New Roman"/>
          <w:lang w:eastAsia="en-US"/>
        </w:rPr>
        <w:t xml:space="preserve">. A valorização da agricultura familiar e a reivindicação da ruralidade no Brasil. </w:t>
      </w:r>
      <w:r w:rsidRPr="00E515F0">
        <w:rPr>
          <w:rFonts w:ascii="Times New Roman" w:eastAsia="Calibri" w:hAnsi="Times New Roman" w:cs="Times New Roman"/>
          <w:b/>
          <w:lang w:eastAsia="en-US"/>
        </w:rPr>
        <w:t>Desenvolvimento e Meio Ambiente</w:t>
      </w:r>
      <w:r w:rsidRPr="00E515F0">
        <w:rPr>
          <w:rFonts w:ascii="Times New Roman" w:eastAsia="Calibri" w:hAnsi="Times New Roman" w:cs="Times New Roman"/>
          <w:lang w:eastAsia="en-US"/>
        </w:rPr>
        <w:t xml:space="preserve">, Curitiba, n. 2, p. 29-37, jul./dez. </w:t>
      </w:r>
      <w:proofErr w:type="gramStart"/>
      <w:r w:rsidRPr="00E515F0">
        <w:rPr>
          <w:rFonts w:ascii="Times New Roman" w:eastAsia="Calibri" w:hAnsi="Times New Roman" w:cs="Times New Roman"/>
          <w:lang w:eastAsia="en-US"/>
        </w:rPr>
        <w:t>2000a.</w:t>
      </w:r>
      <w:proofErr w:type="gramEnd"/>
      <w:r w:rsidRPr="00E515F0">
        <w:rPr>
          <w:rFonts w:ascii="Times New Roman" w:eastAsia="Calibri" w:hAnsi="Times New Roman" w:cs="Times New Roman"/>
          <w:lang w:eastAsia="en-US"/>
        </w:rPr>
        <w:t xml:space="preserve"> Disponível em: &lt;http://revistas.ufpr.br/made/article/view/22105/14471&gt;. Acesso em: </w:t>
      </w:r>
      <w:proofErr w:type="gramStart"/>
      <w:r w:rsidRPr="00E515F0">
        <w:rPr>
          <w:rFonts w:ascii="Times New Roman" w:eastAsia="Calibri" w:hAnsi="Times New Roman" w:cs="Times New Roman"/>
          <w:lang w:eastAsia="en-US"/>
        </w:rPr>
        <w:t>6</w:t>
      </w:r>
      <w:proofErr w:type="gramEnd"/>
      <w:r w:rsidRPr="00E515F0">
        <w:rPr>
          <w:rFonts w:ascii="Times New Roman" w:eastAsia="Calibri" w:hAnsi="Times New Roman" w:cs="Times New Roman"/>
          <w:lang w:eastAsia="en-US"/>
        </w:rPr>
        <w:t xml:space="preserve"> fev. 2016.</w:t>
      </w:r>
    </w:p>
    <w:p w:rsidR="00E515F0" w:rsidRPr="00E515F0" w:rsidRDefault="00E515F0" w:rsidP="007F7B3D">
      <w:pPr>
        <w:spacing w:after="0" w:line="240" w:lineRule="auto"/>
        <w:rPr>
          <w:rFonts w:ascii="Times New Roman" w:eastAsia="Calibri" w:hAnsi="Times New Roman" w:cs="Times New Roman"/>
          <w:lang w:eastAsia="en-US"/>
        </w:rPr>
      </w:pPr>
      <w:r w:rsidRPr="00E515F0">
        <w:rPr>
          <w:rFonts w:ascii="Times New Roman" w:eastAsia="Calibri" w:hAnsi="Times New Roman" w:cs="Times New Roman"/>
          <w:lang w:eastAsia="en-US"/>
        </w:rPr>
        <w:t xml:space="preserve">WANDERLEY, Maria de Nazareth </w:t>
      </w:r>
      <w:proofErr w:type="spellStart"/>
      <w:r w:rsidRPr="00E515F0">
        <w:rPr>
          <w:rFonts w:ascii="Times New Roman" w:eastAsia="Calibri" w:hAnsi="Times New Roman" w:cs="Times New Roman"/>
          <w:lang w:eastAsia="en-US"/>
        </w:rPr>
        <w:t>Baudel</w:t>
      </w:r>
      <w:proofErr w:type="spellEnd"/>
      <w:r w:rsidRPr="00E515F0">
        <w:rPr>
          <w:rFonts w:ascii="Times New Roman" w:eastAsia="Calibri" w:hAnsi="Times New Roman" w:cs="Times New Roman"/>
          <w:lang w:eastAsia="en-US"/>
        </w:rPr>
        <w:t xml:space="preserve">. A emergência de uma nova ruralidade nas sociedades modernas avançadas: o rural como espaço singular e ator coletivo. </w:t>
      </w:r>
      <w:r w:rsidRPr="00E515F0">
        <w:rPr>
          <w:rFonts w:ascii="Times New Roman" w:eastAsia="Calibri" w:hAnsi="Times New Roman" w:cs="Times New Roman"/>
          <w:b/>
          <w:lang w:eastAsia="en-US"/>
        </w:rPr>
        <w:t>Estudos Sociedade e Agricultura</w:t>
      </w:r>
      <w:r w:rsidRPr="00E515F0">
        <w:rPr>
          <w:rFonts w:ascii="Times New Roman" w:eastAsia="Calibri" w:hAnsi="Times New Roman" w:cs="Times New Roman"/>
          <w:lang w:eastAsia="en-US"/>
        </w:rPr>
        <w:t>, n. 15, out. 2000b. Disponível em: &lt;</w:t>
      </w:r>
      <w:proofErr w:type="gramStart"/>
      <w:r w:rsidRPr="00E515F0">
        <w:rPr>
          <w:rFonts w:ascii="Times New Roman" w:eastAsia="Calibri" w:hAnsi="Times New Roman" w:cs="Times New Roman"/>
          <w:lang w:eastAsia="en-US"/>
        </w:rPr>
        <w:t>http://r1.ufrrj.br/esa/V2/ojs/index.</w:t>
      </w:r>
      <w:proofErr w:type="gramEnd"/>
      <w:r w:rsidRPr="00E515F0">
        <w:rPr>
          <w:rFonts w:ascii="Times New Roman" w:eastAsia="Calibri" w:hAnsi="Times New Roman" w:cs="Times New Roman"/>
          <w:lang w:eastAsia="en-US"/>
        </w:rPr>
        <w:t xml:space="preserve">php/esa/article/view/178/174&gt;. Acesso em: </w:t>
      </w:r>
      <w:proofErr w:type="gramStart"/>
      <w:r w:rsidRPr="00E515F0">
        <w:rPr>
          <w:rFonts w:ascii="Times New Roman" w:eastAsia="Calibri" w:hAnsi="Times New Roman" w:cs="Times New Roman"/>
          <w:lang w:eastAsia="en-US"/>
        </w:rPr>
        <w:t>4</w:t>
      </w:r>
      <w:proofErr w:type="gramEnd"/>
      <w:r w:rsidRPr="00E515F0">
        <w:rPr>
          <w:rFonts w:ascii="Times New Roman" w:eastAsia="Calibri" w:hAnsi="Times New Roman" w:cs="Times New Roman"/>
          <w:lang w:eastAsia="en-US"/>
        </w:rPr>
        <w:t xml:space="preserve"> mar. 2016.</w:t>
      </w:r>
    </w:p>
    <w:p w:rsidR="00E515F0" w:rsidRPr="00E515F0" w:rsidRDefault="00E515F0" w:rsidP="007F7B3D">
      <w:pPr>
        <w:spacing w:after="0" w:line="240" w:lineRule="auto"/>
        <w:ind w:firstLine="851"/>
        <w:rPr>
          <w:rFonts w:ascii="Times New Roman" w:eastAsia="Calibri" w:hAnsi="Times New Roman" w:cs="Times New Roman"/>
          <w:color w:val="000000"/>
          <w:shd w:val="clear" w:color="auto" w:fill="FFFFFF"/>
          <w:lang w:eastAsia="en-US"/>
        </w:rPr>
      </w:pPr>
    </w:p>
    <w:p w:rsidR="00E515F0" w:rsidRPr="007F7B3D" w:rsidRDefault="00E515F0" w:rsidP="007F7B3D">
      <w:pPr>
        <w:spacing w:after="0" w:line="240" w:lineRule="auto"/>
      </w:pPr>
    </w:p>
    <w:p w:rsidR="009931F5" w:rsidRPr="007F7B3D" w:rsidRDefault="009931F5" w:rsidP="007F7B3D">
      <w:pPr>
        <w:spacing w:after="0" w:line="240" w:lineRule="auto"/>
      </w:pPr>
    </w:p>
    <w:sectPr w:rsidR="009931F5" w:rsidRPr="007F7B3D" w:rsidSect="006C22D7">
      <w:headerReference w:type="default" r:id="rId8"/>
      <w:footerReference w:type="default" r:id="rId9"/>
      <w:pgSz w:w="11906" w:h="16838" w:code="9"/>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95" w:rsidRDefault="007A4995" w:rsidP="009931F5">
      <w:pPr>
        <w:spacing w:after="0" w:line="240" w:lineRule="auto"/>
      </w:pPr>
      <w:r>
        <w:separator/>
      </w:r>
    </w:p>
  </w:endnote>
  <w:endnote w:type="continuationSeparator" w:id="0">
    <w:p w:rsidR="007A4995" w:rsidRDefault="007A4995" w:rsidP="0099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F5" w:rsidRDefault="009931F5" w:rsidP="00562CAD">
    <w:pPr>
      <w:pStyle w:val="Rodap"/>
      <w:jc w:val="center"/>
    </w:pPr>
    <w:r w:rsidRPr="009931F5">
      <w:rPr>
        <w:rFonts w:ascii="Times New Roman" w:hAnsi="Times New Roman" w:cs="Times New Roman"/>
        <w:b/>
        <w:color w:val="4F6228" w:themeColor="accent3" w:themeShade="80"/>
      </w:rPr>
      <w:t>São Carlos, de 26 a 28 de Julho de 2017</w:t>
    </w:r>
    <w:r>
      <w:rPr>
        <w:noProof/>
      </w:rPr>
      <w:drawing>
        <wp:inline distT="0" distB="0" distL="0" distR="0" wp14:anchorId="4CD3F2AD" wp14:editId="7A11B6FA">
          <wp:extent cx="5016443" cy="699715"/>
          <wp:effectExtent l="0" t="0" r="0" b="5715"/>
          <wp:docPr id="4" name="Imagem 4" descr="C:\Users\Asus\Downloads\ta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tamplate.jpg"/>
                  <pic:cNvPicPr>
                    <a:picLocks noChangeAspect="1" noChangeArrowheads="1"/>
                  </pic:cNvPicPr>
                </pic:nvPicPr>
                <pic:blipFill>
                  <a:blip r:embed="rId1"/>
                  <a:srcRect/>
                  <a:stretch>
                    <a:fillRect/>
                  </a:stretch>
                </pic:blipFill>
                <pic:spPr bwMode="auto">
                  <a:xfrm>
                    <a:off x="0" y="0"/>
                    <a:ext cx="5016443" cy="69971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95" w:rsidRDefault="007A4995" w:rsidP="009931F5">
      <w:pPr>
        <w:spacing w:after="0" w:line="240" w:lineRule="auto"/>
      </w:pPr>
      <w:r>
        <w:separator/>
      </w:r>
    </w:p>
  </w:footnote>
  <w:footnote w:type="continuationSeparator" w:id="0">
    <w:p w:rsidR="007A4995" w:rsidRDefault="007A4995" w:rsidP="009931F5">
      <w:pPr>
        <w:spacing w:after="0" w:line="240" w:lineRule="auto"/>
      </w:pPr>
      <w:r>
        <w:continuationSeparator/>
      </w:r>
    </w:p>
  </w:footnote>
  <w:footnote w:id="1">
    <w:p w:rsidR="00E515F0" w:rsidRPr="005F034C" w:rsidRDefault="00E515F0" w:rsidP="00E515F0">
      <w:pPr>
        <w:pStyle w:val="Textodenotaderodap"/>
        <w:jc w:val="both"/>
        <w:rPr>
          <w:rFonts w:ascii="Times New Roman" w:hAnsi="Times New Roman" w:cs="Times New Roman"/>
        </w:rPr>
      </w:pPr>
      <w:r w:rsidRPr="005F034C">
        <w:rPr>
          <w:rStyle w:val="Refdenotaderodap"/>
          <w:rFonts w:ascii="Times New Roman" w:hAnsi="Times New Roman" w:cs="Times New Roman"/>
        </w:rPr>
        <w:footnoteRef/>
      </w:r>
      <w:r w:rsidRPr="005F034C">
        <w:rPr>
          <w:rFonts w:ascii="Times New Roman" w:hAnsi="Times New Roman" w:cs="Times New Roman"/>
        </w:rPr>
        <w:t xml:space="preserve"> A produção agrícola e manutenção da vida no interior da pequena propriedade familiar rural têm sido submetidas a profundas transformações nas últimas décadas, sendo significativamente impactada pelo caráter conservador da modernização agrícola – a denominada revolução verde, iniciada na década de 1950 a partir da instalação de indústrias fabricantes de insumos e equipamentos para a produção agrícola – demasiadamente </w:t>
      </w:r>
      <w:proofErr w:type="gramStart"/>
      <w:r w:rsidRPr="005F034C">
        <w:rPr>
          <w:rFonts w:ascii="Times New Roman" w:hAnsi="Times New Roman" w:cs="Times New Roman"/>
        </w:rPr>
        <w:t>discriminatória, parcial</w:t>
      </w:r>
      <w:proofErr w:type="gramEnd"/>
      <w:r w:rsidRPr="005F034C">
        <w:rPr>
          <w:rFonts w:ascii="Times New Roman" w:hAnsi="Times New Roman" w:cs="Times New Roman"/>
        </w:rPr>
        <w:t xml:space="preserve"> e incompleta (LAMARCHE, 1993).</w:t>
      </w:r>
    </w:p>
  </w:footnote>
  <w:footnote w:id="2">
    <w:p w:rsidR="00E515F0" w:rsidRPr="005F034C" w:rsidRDefault="00E515F0" w:rsidP="00E515F0">
      <w:pPr>
        <w:pStyle w:val="Textodenotaderodap"/>
        <w:jc w:val="both"/>
        <w:rPr>
          <w:rFonts w:ascii="Times New Roman" w:hAnsi="Times New Roman" w:cs="Times New Roman"/>
        </w:rPr>
      </w:pPr>
      <w:r w:rsidRPr="005F034C">
        <w:rPr>
          <w:rStyle w:val="Refdenotaderodap"/>
          <w:rFonts w:ascii="Times New Roman" w:hAnsi="Times New Roman" w:cs="Times New Roman"/>
        </w:rPr>
        <w:footnoteRef/>
      </w:r>
      <w:r w:rsidRPr="005F034C">
        <w:rPr>
          <w:rFonts w:ascii="Times New Roman" w:hAnsi="Times New Roman" w:cs="Times New Roman"/>
        </w:rPr>
        <w:t xml:space="preserve"> O módulo fiscal é medida que define o enquadramento das propriedades rurais em pequenas, médias e grandes. Sua medida é expressa em hectares e varia de município para município brasileiro, de acordo com a atividade agrícola e pecuária desenvolvida na localidade, a renda obtida com esta atividade e a distância do município em relaç</w:t>
      </w:r>
      <w:r w:rsidR="006C49F0" w:rsidRPr="005F034C">
        <w:rPr>
          <w:rFonts w:ascii="Times New Roman" w:hAnsi="Times New Roman" w:cs="Times New Roman"/>
        </w:rPr>
        <w:t>ão aos grandes centros urbanos.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F5" w:rsidRDefault="009931F5" w:rsidP="006C22D7">
    <w:pPr>
      <w:pStyle w:val="Cabealho"/>
      <w:ind w:left="-1701"/>
      <w:jc w:val="center"/>
    </w:pPr>
    <w:r>
      <w:rPr>
        <w:noProof/>
      </w:rPr>
      <w:drawing>
        <wp:inline distT="0" distB="0" distL="0" distR="0" wp14:anchorId="27532B48" wp14:editId="3CB026F9">
          <wp:extent cx="8467343" cy="795130"/>
          <wp:effectExtent l="0" t="0" r="0" b="5080"/>
          <wp:docPr id="3" name="Imagem 3" descr="C:\Users\Asus\Documents\José\Seminário 2017\Logo sit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José\Seminário 2017\Logo site\Banner.png"/>
                  <pic:cNvPicPr>
                    <a:picLocks noChangeAspect="1" noChangeArrowheads="1"/>
                  </pic:cNvPicPr>
                </pic:nvPicPr>
                <pic:blipFill>
                  <a:blip r:embed="rId1"/>
                  <a:srcRect/>
                  <a:stretch>
                    <a:fillRect/>
                  </a:stretch>
                </pic:blipFill>
                <pic:spPr bwMode="auto">
                  <a:xfrm>
                    <a:off x="0" y="0"/>
                    <a:ext cx="8477876" cy="7961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6BE4"/>
    <w:multiLevelType w:val="hybridMultilevel"/>
    <w:tmpl w:val="974CC9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F5"/>
    <w:rsid w:val="00003FB7"/>
    <w:rsid w:val="00096A64"/>
    <w:rsid w:val="000A386A"/>
    <w:rsid w:val="00256153"/>
    <w:rsid w:val="002F6D43"/>
    <w:rsid w:val="00434685"/>
    <w:rsid w:val="004D5837"/>
    <w:rsid w:val="004E1402"/>
    <w:rsid w:val="00562CAD"/>
    <w:rsid w:val="005A16F1"/>
    <w:rsid w:val="005B652B"/>
    <w:rsid w:val="005C5586"/>
    <w:rsid w:val="005F034C"/>
    <w:rsid w:val="006C22D7"/>
    <w:rsid w:val="006C49F0"/>
    <w:rsid w:val="007118AD"/>
    <w:rsid w:val="007A4995"/>
    <w:rsid w:val="007F7B3D"/>
    <w:rsid w:val="009931F5"/>
    <w:rsid w:val="00A020DF"/>
    <w:rsid w:val="00A66473"/>
    <w:rsid w:val="00A866FD"/>
    <w:rsid w:val="00B5353E"/>
    <w:rsid w:val="00BC6274"/>
    <w:rsid w:val="00C725C9"/>
    <w:rsid w:val="00C75DCE"/>
    <w:rsid w:val="00D51ADD"/>
    <w:rsid w:val="00E15222"/>
    <w:rsid w:val="00E43C0A"/>
    <w:rsid w:val="00E515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1F5"/>
  </w:style>
  <w:style w:type="paragraph" w:styleId="Rodap">
    <w:name w:val="footer"/>
    <w:basedOn w:val="Normal"/>
    <w:link w:val="RodapChar"/>
    <w:uiPriority w:val="99"/>
    <w:unhideWhenUsed/>
    <w:rsid w:val="009931F5"/>
    <w:pPr>
      <w:tabs>
        <w:tab w:val="center" w:pos="4252"/>
        <w:tab w:val="right" w:pos="8504"/>
      </w:tabs>
      <w:spacing w:after="0" w:line="240" w:lineRule="auto"/>
    </w:pPr>
  </w:style>
  <w:style w:type="character" w:customStyle="1" w:styleId="RodapChar">
    <w:name w:val="Rodapé Char"/>
    <w:basedOn w:val="Fontepargpadro"/>
    <w:link w:val="Rodap"/>
    <w:uiPriority w:val="99"/>
    <w:rsid w:val="009931F5"/>
  </w:style>
  <w:style w:type="paragraph" w:styleId="Textodebalo">
    <w:name w:val="Balloon Text"/>
    <w:basedOn w:val="Normal"/>
    <w:link w:val="TextodebaloChar"/>
    <w:uiPriority w:val="99"/>
    <w:semiHidden/>
    <w:unhideWhenUsed/>
    <w:rsid w:val="00993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1F5"/>
    <w:rPr>
      <w:rFonts w:ascii="Tahoma" w:hAnsi="Tahoma" w:cs="Tahoma"/>
      <w:sz w:val="16"/>
      <w:szCs w:val="16"/>
    </w:rPr>
  </w:style>
  <w:style w:type="paragraph" w:styleId="PargrafodaLista">
    <w:name w:val="List Paragraph"/>
    <w:basedOn w:val="Normal"/>
    <w:uiPriority w:val="34"/>
    <w:qFormat/>
    <w:rsid w:val="00003FB7"/>
    <w:pPr>
      <w:spacing w:line="360" w:lineRule="auto"/>
      <w:ind w:left="720" w:firstLine="709"/>
      <w:contextualSpacing/>
      <w:jc w:val="both"/>
    </w:pPr>
    <w:rPr>
      <w:rFonts w:ascii="Times New Roman" w:hAnsi="Times New Roman" w:cs="Times New Roman"/>
      <w:sz w:val="24"/>
      <w:szCs w:val="24"/>
    </w:rPr>
  </w:style>
  <w:style w:type="character" w:styleId="Refdenotaderodap">
    <w:name w:val="footnote reference"/>
    <w:uiPriority w:val="99"/>
    <w:rsid w:val="00E515F0"/>
    <w:rPr>
      <w:vertAlign w:val="superscript"/>
    </w:rPr>
  </w:style>
  <w:style w:type="paragraph" w:customStyle="1" w:styleId="Textodenotaderodap1">
    <w:name w:val="Texto de nota de rodapé1"/>
    <w:basedOn w:val="Normal"/>
    <w:next w:val="Textodenotaderodap"/>
    <w:uiPriority w:val="99"/>
    <w:unhideWhenUsed/>
    <w:rsid w:val="00E515F0"/>
    <w:pPr>
      <w:spacing w:after="0" w:line="240" w:lineRule="auto"/>
    </w:pPr>
    <w:rPr>
      <w:rFonts w:eastAsiaTheme="minorHAnsi"/>
      <w:sz w:val="20"/>
      <w:szCs w:val="20"/>
      <w:lang w:eastAsia="en-US"/>
    </w:rPr>
  </w:style>
  <w:style w:type="paragraph" w:styleId="Textodenotaderodap">
    <w:name w:val="footnote text"/>
    <w:basedOn w:val="Normal"/>
    <w:link w:val="TextodenotaderodapChar"/>
    <w:uiPriority w:val="99"/>
    <w:semiHidden/>
    <w:unhideWhenUsed/>
    <w:rsid w:val="00E515F0"/>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E515F0"/>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1F5"/>
  </w:style>
  <w:style w:type="paragraph" w:styleId="Rodap">
    <w:name w:val="footer"/>
    <w:basedOn w:val="Normal"/>
    <w:link w:val="RodapChar"/>
    <w:uiPriority w:val="99"/>
    <w:unhideWhenUsed/>
    <w:rsid w:val="009931F5"/>
    <w:pPr>
      <w:tabs>
        <w:tab w:val="center" w:pos="4252"/>
        <w:tab w:val="right" w:pos="8504"/>
      </w:tabs>
      <w:spacing w:after="0" w:line="240" w:lineRule="auto"/>
    </w:pPr>
  </w:style>
  <w:style w:type="character" w:customStyle="1" w:styleId="RodapChar">
    <w:name w:val="Rodapé Char"/>
    <w:basedOn w:val="Fontepargpadro"/>
    <w:link w:val="Rodap"/>
    <w:uiPriority w:val="99"/>
    <w:rsid w:val="009931F5"/>
  </w:style>
  <w:style w:type="paragraph" w:styleId="Textodebalo">
    <w:name w:val="Balloon Text"/>
    <w:basedOn w:val="Normal"/>
    <w:link w:val="TextodebaloChar"/>
    <w:uiPriority w:val="99"/>
    <w:semiHidden/>
    <w:unhideWhenUsed/>
    <w:rsid w:val="00993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1F5"/>
    <w:rPr>
      <w:rFonts w:ascii="Tahoma" w:hAnsi="Tahoma" w:cs="Tahoma"/>
      <w:sz w:val="16"/>
      <w:szCs w:val="16"/>
    </w:rPr>
  </w:style>
  <w:style w:type="paragraph" w:styleId="PargrafodaLista">
    <w:name w:val="List Paragraph"/>
    <w:basedOn w:val="Normal"/>
    <w:uiPriority w:val="34"/>
    <w:qFormat/>
    <w:rsid w:val="00003FB7"/>
    <w:pPr>
      <w:spacing w:line="360" w:lineRule="auto"/>
      <w:ind w:left="720" w:firstLine="709"/>
      <w:contextualSpacing/>
      <w:jc w:val="both"/>
    </w:pPr>
    <w:rPr>
      <w:rFonts w:ascii="Times New Roman" w:hAnsi="Times New Roman" w:cs="Times New Roman"/>
      <w:sz w:val="24"/>
      <w:szCs w:val="24"/>
    </w:rPr>
  </w:style>
  <w:style w:type="character" w:styleId="Refdenotaderodap">
    <w:name w:val="footnote reference"/>
    <w:uiPriority w:val="99"/>
    <w:rsid w:val="00E515F0"/>
    <w:rPr>
      <w:vertAlign w:val="superscript"/>
    </w:rPr>
  </w:style>
  <w:style w:type="paragraph" w:customStyle="1" w:styleId="Textodenotaderodap1">
    <w:name w:val="Texto de nota de rodapé1"/>
    <w:basedOn w:val="Normal"/>
    <w:next w:val="Textodenotaderodap"/>
    <w:uiPriority w:val="99"/>
    <w:unhideWhenUsed/>
    <w:rsid w:val="00E515F0"/>
    <w:pPr>
      <w:spacing w:after="0" w:line="240" w:lineRule="auto"/>
    </w:pPr>
    <w:rPr>
      <w:rFonts w:eastAsiaTheme="minorHAnsi"/>
      <w:sz w:val="20"/>
      <w:szCs w:val="20"/>
      <w:lang w:eastAsia="en-US"/>
    </w:rPr>
  </w:style>
  <w:style w:type="paragraph" w:styleId="Textodenotaderodap">
    <w:name w:val="footnote text"/>
    <w:basedOn w:val="Normal"/>
    <w:link w:val="TextodenotaderodapChar"/>
    <w:uiPriority w:val="99"/>
    <w:semiHidden/>
    <w:unhideWhenUsed/>
    <w:rsid w:val="00E515F0"/>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E515F0"/>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7515</Words>
  <Characters>40587</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Jaque Basso</cp:lastModifiedBy>
  <cp:revision>2</cp:revision>
  <cp:lastPrinted>2017-03-15T22:06:00Z</cp:lastPrinted>
  <dcterms:created xsi:type="dcterms:W3CDTF">2017-05-22T16:36:00Z</dcterms:created>
  <dcterms:modified xsi:type="dcterms:W3CDTF">2017-05-22T16:36:00Z</dcterms:modified>
</cp:coreProperties>
</file>